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434E3" w:rsidRDefault="00E44C10">
      <w:pPr>
        <w:jc w:val="center"/>
      </w:pPr>
      <w:bookmarkStart w:id="0" w:name="_GoBack"/>
      <w:bookmarkEnd w:id="0"/>
      <w:r>
        <w:rPr>
          <w:rFonts w:ascii="Times New Roman" w:eastAsia="Times New Roman" w:hAnsi="Times New Roman" w:cs="Times New Roman"/>
          <w:b/>
          <w:sz w:val="28"/>
          <w:szCs w:val="28"/>
        </w:rPr>
        <w:t>Taichung City Chung Shan Hall</w:t>
      </w:r>
    </w:p>
    <w:p w:rsidR="00B434E3" w:rsidRDefault="00E44C10">
      <w:pPr>
        <w:jc w:val="center"/>
      </w:pPr>
      <w:r>
        <w:rPr>
          <w:rFonts w:ascii="Times New Roman" w:eastAsia="Times New Roman" w:hAnsi="Times New Roman" w:cs="Times New Roman"/>
          <w:b/>
          <w:sz w:val="28"/>
          <w:szCs w:val="28"/>
        </w:rPr>
        <w:t>Facility Use and Rental Agreement</w:t>
      </w:r>
    </w:p>
    <w:p w:rsidR="002435D3" w:rsidRDefault="00E44C10">
      <w:pPr>
        <w:rPr>
          <w:rFonts w:ascii="Times New Roman" w:hAnsi="Times New Roman" w:cs="Times New Roman"/>
          <w:strike/>
        </w:rPr>
      </w:pPr>
      <w:r>
        <w:rPr>
          <w:rFonts w:ascii="Times New Roman" w:eastAsia="Times New Roman" w:hAnsi="Times New Roman" w:cs="Times New Roman"/>
        </w:rPr>
        <w:t xml:space="preserve"> </w:t>
      </w:r>
    </w:p>
    <w:p w:rsidR="00B434E3" w:rsidRPr="002435D3" w:rsidRDefault="00E44C10">
      <w:pPr>
        <w:rPr>
          <w:rFonts w:ascii="Times New Roman" w:hAnsi="Times New Roman" w:cs="Times New Roman"/>
          <w:strike/>
        </w:rPr>
      </w:pPr>
      <w:r>
        <w:rPr>
          <w:rFonts w:ascii="Times New Roman" w:eastAsia="Times New Roman" w:hAnsi="Times New Roman" w:cs="Times New Roman"/>
          <w:color w:val="FF0000"/>
        </w:rPr>
        <w:t xml:space="preserve">The </w:t>
      </w:r>
      <w:r>
        <w:rPr>
          <w:rFonts w:ascii="Times New Roman" w:eastAsia="Times New Roman" w:hAnsi="Times New Roman" w:cs="Times New Roman"/>
        </w:rPr>
        <w:t>Taichung City Chung Shan Hall Facility Use and Rental Agreement (hereinafter “Agreement”) is made between the Taichung City Government Cultural Affairs Bureau (hereinafter “CAB”) and _______________________________ (hereinafter “User”) regarding the facility use and rent</w:t>
      </w:r>
      <w:r>
        <w:rPr>
          <w:rFonts w:ascii="Times New Roman" w:eastAsia="Times New Roman" w:hAnsi="Times New Roman" w:cs="Times New Roman"/>
          <w:color w:val="FF0000"/>
        </w:rPr>
        <w:t>al</w:t>
      </w:r>
      <w:r>
        <w:rPr>
          <w:rFonts w:ascii="Times New Roman" w:eastAsia="Times New Roman" w:hAnsi="Times New Roman" w:cs="Times New Roman"/>
        </w:rPr>
        <w:t xml:space="preserve"> of Chung Shan Hall (hereinafter “Hall”).</w:t>
      </w:r>
    </w:p>
    <w:p w:rsidR="00B434E3" w:rsidRDefault="00E44C10">
      <w:r>
        <w:rPr>
          <w:rFonts w:ascii="Times New Roman" w:eastAsia="Times New Roman" w:hAnsi="Times New Roman" w:cs="Times New Roman"/>
        </w:rPr>
        <w:t xml:space="preserve"> </w:t>
      </w:r>
    </w:p>
    <w:p w:rsidR="00B434E3" w:rsidRDefault="00E44C10">
      <w:r>
        <w:rPr>
          <w:rFonts w:ascii="Times New Roman" w:eastAsia="Times New Roman" w:hAnsi="Times New Roman" w:cs="Times New Roman"/>
        </w:rPr>
        <w:t>1. Event name: __________________________________</w:t>
      </w:r>
    </w:p>
    <w:p w:rsidR="00B434E3" w:rsidRDefault="00E44C10">
      <w:r>
        <w:rPr>
          <w:rFonts w:ascii="Times New Roman" w:eastAsia="Times New Roman" w:hAnsi="Times New Roman" w:cs="Times New Roman"/>
        </w:rPr>
        <w:t>2. Event duration: from ______/_____/_____ to ______/_____/_____</w:t>
      </w:r>
    </w:p>
    <w:p w:rsidR="00B434E3" w:rsidRDefault="00E44C10">
      <w:r>
        <w:rPr>
          <w:rFonts w:ascii="Times New Roman" w:eastAsia="Times New Roman" w:hAnsi="Times New Roman" w:cs="Times New Roman"/>
        </w:rPr>
        <w:t>3. Rental fees: NT$ _____________________________in total</w:t>
      </w:r>
    </w:p>
    <w:p w:rsidR="00B434E3" w:rsidRDefault="00E44C10">
      <w:pPr>
        <w:ind w:left="240"/>
      </w:pPr>
      <w:r>
        <w:rPr>
          <w:rFonts w:ascii="Times New Roman" w:eastAsia="Times New Roman" w:hAnsi="Times New Roman" w:cs="Times New Roman"/>
        </w:rPr>
        <w:t>4. Site  shall abide by “Regulations for the Application and Governance of Taichung City Chung Shan Hall”.</w:t>
      </w:r>
    </w:p>
    <w:p w:rsidR="00B434E3" w:rsidRDefault="00E44C10">
      <w:r>
        <w:rPr>
          <w:rFonts w:ascii="Times New Roman" w:eastAsia="Times New Roman" w:hAnsi="Times New Roman" w:cs="Times New Roman"/>
        </w:rPr>
        <w:t>5. The User shall adhere to the following rules and regulations:</w:t>
      </w:r>
    </w:p>
    <w:p w:rsidR="00B434E3" w:rsidRDefault="00E44C10">
      <w:pPr>
        <w:ind w:left="600"/>
      </w:pPr>
      <w:r>
        <w:rPr>
          <w:rFonts w:ascii="Times New Roman" w:eastAsia="Times New Roman" w:hAnsi="Times New Roman" w:cs="Times New Roman"/>
        </w:rPr>
        <w:t xml:space="preserve">  5.1 Commercial advertising, promotions, sales, bazaars and fundraising are prohibited.</w:t>
      </w:r>
    </w:p>
    <w:p w:rsidR="00B434E3" w:rsidRDefault="00E44C10">
      <w:pPr>
        <w:ind w:left="600"/>
      </w:pPr>
      <w:r>
        <w:rPr>
          <w:rFonts w:ascii="Times New Roman" w:eastAsia="Times New Roman" w:hAnsi="Times New Roman" w:cs="Times New Roman"/>
        </w:rPr>
        <w:t xml:space="preserve">  5.2 Wreaths and flower baskets are not allowed to be placed inside the Hall. Users shall register and arrange bouquets brought by audience members at the reception desk. Audience members are not allowed to bring bouquets inside the auditorium.</w:t>
      </w:r>
    </w:p>
    <w:p w:rsidR="00B434E3" w:rsidRDefault="00E44C10">
      <w:pPr>
        <w:ind w:left="600"/>
      </w:pPr>
      <w:r>
        <w:rPr>
          <w:rFonts w:ascii="Times New Roman" w:eastAsia="Times New Roman" w:hAnsi="Times New Roman" w:cs="Times New Roman"/>
        </w:rPr>
        <w:t xml:space="preserve">  5.3 Please adhere to seating capacity limitations, and site usage and opening time regulations. Performing times: 10:00, 14:30 and 19:30.</w:t>
      </w:r>
    </w:p>
    <w:p w:rsidR="00B434E3" w:rsidRDefault="00E44C10">
      <w:pPr>
        <w:ind w:left="600"/>
      </w:pPr>
      <w:r>
        <w:rPr>
          <w:rFonts w:ascii="Times New Roman" w:eastAsia="Times New Roman" w:hAnsi="Times New Roman" w:cs="Times New Roman"/>
        </w:rPr>
        <w:t xml:space="preserve">  5.4 With the exception of loading or unloading equipment and vehicles carrying musical instruments, all other vehicles are prohibited from driving into the basement.</w:t>
      </w:r>
    </w:p>
    <w:p w:rsidR="00B434E3" w:rsidRDefault="00E44C10">
      <w:pPr>
        <w:ind w:left="560"/>
      </w:pPr>
      <w:r>
        <w:rPr>
          <w:rFonts w:ascii="Times New Roman" w:eastAsia="Times New Roman" w:hAnsi="Times New Roman" w:cs="Times New Roman"/>
        </w:rPr>
        <w:t xml:space="preserve">  5.5 Garbage sorting shall be strictly conducted. Users shall take responsibility for any related fines from the Taichung City Government Environmental Protection Bureau.</w:t>
      </w:r>
    </w:p>
    <w:p w:rsidR="00B434E3" w:rsidRDefault="00E44C10">
      <w:pPr>
        <w:ind w:left="600" w:hanging="360"/>
      </w:pPr>
      <w:r>
        <w:rPr>
          <w:rFonts w:ascii="Times New Roman" w:eastAsia="Times New Roman" w:hAnsi="Times New Roman" w:cs="Times New Roman"/>
        </w:rPr>
        <w:t>5.6 Photographic and video equipment shall not obstruct audience members or aisle safety. Films with an ISO of 400 or greater are recommended during performances (without flash). If live recordings or broadcasts are necessary, the User shall negotiate with the CAB and adhere to the Copyright Act after receiving the CAB’s approval.</w:t>
      </w:r>
    </w:p>
    <w:p w:rsidR="00B434E3" w:rsidRDefault="00E44C10">
      <w:pPr>
        <w:ind w:left="600" w:hanging="360"/>
      </w:pPr>
      <w:r>
        <w:rPr>
          <w:rFonts w:ascii="Times New Roman" w:eastAsia="Times New Roman" w:hAnsi="Times New Roman" w:cs="Times New Roman"/>
        </w:rPr>
        <w:t xml:space="preserve">5.7 The User agrees to authorize the CAB’s gratuitous use of playbills and other advertising materials for the purpose of non-commercial advertising, site management, library archives, book-lending and research. The CAB is entitled to reproduce or edit performance recordings into other media formats such as CDs or databases and upload to the Internet for the purposes of promoting art education. The User warrants that </w:t>
      </w:r>
      <w:r>
        <w:rPr>
          <w:rFonts w:ascii="Times New Roman" w:eastAsia="Times New Roman" w:hAnsi="Times New Roman" w:cs="Times New Roman"/>
          <w:color w:val="FF0000"/>
        </w:rPr>
        <w:t>the</w:t>
      </w:r>
      <w:r>
        <w:rPr>
          <w:rFonts w:ascii="Times New Roman" w:eastAsia="Times New Roman" w:hAnsi="Times New Roman" w:cs="Times New Roman"/>
        </w:rPr>
        <w:t xml:space="preserve"> use of the above works do not infringe anyone’s copyright; otherwise, the User shall be fully responsible in the event of legal action and compensation payments to the injured parties, as well as the CAB’s losses including but not limited to attorney’s fees.</w:t>
      </w:r>
    </w:p>
    <w:p w:rsidR="00B434E3" w:rsidRDefault="00E44C10">
      <w:pPr>
        <w:ind w:left="600" w:hanging="360"/>
      </w:pPr>
      <w:r>
        <w:rPr>
          <w:rFonts w:ascii="Times New Roman" w:eastAsia="Times New Roman" w:hAnsi="Times New Roman" w:cs="Times New Roman"/>
        </w:rPr>
        <w:t>5.8 Staff members shall wear staff badges. Performance organizers shall prepare and provide staff badges in a format approved by the CAB. The CAB is entitled to refuse backstage entry to people without staff badges. During breaks or after performances, the first-floor lobby is recommended for interactions between performers and the audience.</w:t>
      </w:r>
    </w:p>
    <w:p w:rsidR="00B434E3" w:rsidRDefault="00E44C10">
      <w:pPr>
        <w:ind w:left="600" w:hanging="360"/>
      </w:pPr>
      <w:r>
        <w:rPr>
          <w:rFonts w:ascii="Times New Roman" w:eastAsia="Times New Roman" w:hAnsi="Times New Roman" w:cs="Times New Roman"/>
        </w:rPr>
        <w:t>5.9 Users shall be responsible for all the insurance coverage of staff (including performers and workers) during the performing period, including set-up/decoration and take-down/dismantling times.</w:t>
      </w:r>
    </w:p>
    <w:p w:rsidR="00B434E3" w:rsidRDefault="00E44C10">
      <w:pPr>
        <w:ind w:left="720" w:hanging="480"/>
      </w:pPr>
      <w:r>
        <w:rPr>
          <w:rFonts w:ascii="Times New Roman" w:eastAsia="Times New Roman" w:hAnsi="Times New Roman" w:cs="Times New Roman"/>
        </w:rPr>
        <w:t xml:space="preserve">5.10 Unauthorized usage of lighting, audio-visual, stage, fly system and other equipment is forbidden. If the usage of additional equipment is necessary, the User shall contact the CAB’s technicians, </w:t>
      </w:r>
      <w:r>
        <w:rPr>
          <w:rFonts w:ascii="Times New Roman" w:eastAsia="Times New Roman" w:hAnsi="Times New Roman" w:cs="Times New Roman"/>
          <w:color w:val="FF0000"/>
        </w:rPr>
        <w:t>and</w:t>
      </w:r>
      <w:r>
        <w:rPr>
          <w:rFonts w:ascii="Times New Roman" w:eastAsia="Times New Roman" w:hAnsi="Times New Roman" w:cs="Times New Roman"/>
        </w:rPr>
        <w:t xml:space="preserve"> transport such items and replace them after usage under the CAB’s guidance. The CAB can request compensation from the User for any damage caused by the User.</w:t>
      </w:r>
    </w:p>
    <w:p w:rsidR="00B434E3" w:rsidRDefault="00E44C10">
      <w:pPr>
        <w:ind w:left="720" w:hanging="480"/>
      </w:pPr>
      <w:r>
        <w:rPr>
          <w:rFonts w:ascii="Times New Roman" w:eastAsia="Times New Roman" w:hAnsi="Times New Roman" w:cs="Times New Roman"/>
        </w:rPr>
        <w:t>5.11 Upon completion or termination of the rental agreement, the User shall return the Hall to its original condition; any items or property left behind will be considered garbage. The CAB has no obligation to notify the User in such circumstances and retains the absolute right to dispose of left-behind items at the expense of the User.</w:t>
      </w:r>
    </w:p>
    <w:p w:rsidR="00B434E3" w:rsidRDefault="00E44C10">
      <w:pPr>
        <w:ind w:left="720" w:hanging="480"/>
      </w:pPr>
      <w:r>
        <w:rPr>
          <w:rFonts w:ascii="Times New Roman" w:eastAsia="Times New Roman" w:hAnsi="Times New Roman" w:cs="Times New Roman"/>
        </w:rPr>
        <w:t>5.12 Ticketing shall adhere to the “Regulations for Performance Ticketing Standard Contract”. The User shall position ticket sales, banners, posters, and billboards at the proper designated venues. In the event of any ticketing disputes, the User shall take full responsibility.</w:t>
      </w:r>
    </w:p>
    <w:p w:rsidR="00B434E3" w:rsidRDefault="00E44C10">
      <w:pPr>
        <w:ind w:left="720" w:hanging="480"/>
      </w:pPr>
      <w:r>
        <w:rPr>
          <w:rFonts w:ascii="Times New Roman" w:eastAsia="Times New Roman" w:hAnsi="Times New Roman" w:cs="Times New Roman"/>
        </w:rPr>
        <w:t>5.13 The User shall abide by “Regulations for Performance Ticketing Standard Contract” and note the following regulations on tickets for performances:</w:t>
      </w:r>
    </w:p>
    <w:p w:rsidR="00B434E3" w:rsidRDefault="00E44C10">
      <w:pPr>
        <w:ind w:left="960" w:hanging="720"/>
      </w:pPr>
      <w:r>
        <w:rPr>
          <w:rFonts w:ascii="Times New Roman" w:eastAsia="Times New Roman" w:hAnsi="Times New Roman" w:cs="Times New Roman"/>
        </w:rPr>
        <w:t xml:space="preserve">    i. One ticket grants admission to one person. Please dress properly and enter on time.</w:t>
      </w:r>
    </w:p>
    <w:p w:rsidR="00B434E3" w:rsidRDefault="00E44C10">
      <w:pPr>
        <w:ind w:left="960" w:hanging="720"/>
      </w:pPr>
      <w:r>
        <w:rPr>
          <w:rFonts w:ascii="Times New Roman" w:eastAsia="Times New Roman" w:hAnsi="Times New Roman" w:cs="Times New Roman"/>
        </w:rPr>
        <w:t xml:space="preserve">    ii. No food, smoking, spitting and noise are allowed within the Hall. Quietness and tidiness are requested.</w:t>
      </w:r>
    </w:p>
    <w:p w:rsidR="00B434E3" w:rsidRDefault="00E44C10">
      <w:pPr>
        <w:ind w:left="960" w:hanging="720"/>
      </w:pPr>
      <w:r>
        <w:rPr>
          <w:rFonts w:ascii="Times New Roman" w:eastAsia="Times New Roman" w:hAnsi="Times New Roman" w:cs="Times New Roman"/>
        </w:rPr>
        <w:t xml:space="preserve">    iii. No photography or recording of any kind is allowed. Please turn off mobile phones or switch them to silent mode.</w:t>
      </w:r>
    </w:p>
    <w:p w:rsidR="00B434E3" w:rsidRDefault="00E44C10">
      <w:pPr>
        <w:ind w:left="960" w:hanging="720"/>
      </w:pPr>
      <w:r>
        <w:rPr>
          <w:rFonts w:ascii="Times New Roman" w:eastAsia="Times New Roman" w:hAnsi="Times New Roman" w:cs="Times New Roman"/>
        </w:rPr>
        <w:t xml:space="preserve">    iv. Please enter </w:t>
      </w:r>
      <w:r>
        <w:rPr>
          <w:rFonts w:ascii="Times New Roman" w:eastAsia="Times New Roman" w:hAnsi="Times New Roman" w:cs="Times New Roman"/>
          <w:color w:val="FF0000"/>
        </w:rPr>
        <w:t>the auditorium</w:t>
      </w:r>
      <w:r>
        <w:rPr>
          <w:rFonts w:ascii="Times New Roman" w:eastAsia="Times New Roman" w:hAnsi="Times New Roman" w:cs="Times New Roman"/>
        </w:rPr>
        <w:t xml:space="preserve"> 10 minutes before the performance starts. </w:t>
      </w:r>
      <w:r>
        <w:rPr>
          <w:rFonts w:ascii="Times New Roman" w:eastAsia="Times New Roman" w:hAnsi="Times New Roman" w:cs="Times New Roman"/>
          <w:color w:val="FF0000"/>
        </w:rPr>
        <w:t>For</w:t>
      </w:r>
      <w:r>
        <w:rPr>
          <w:color w:val="FF0000"/>
          <w:sz w:val="20"/>
          <w:szCs w:val="20"/>
          <w:highlight w:val="white"/>
        </w:rPr>
        <w:t xml:space="preserve"> </w:t>
      </w:r>
      <w:r>
        <w:rPr>
          <w:rFonts w:ascii="Times New Roman" w:eastAsia="Times New Roman" w:hAnsi="Times New Roman" w:cs="Times New Roman"/>
          <w:color w:val="FF0000"/>
        </w:rPr>
        <w:t xml:space="preserve">safety reasons, leaving the auditorium and re-entering </w:t>
      </w:r>
      <w:r>
        <w:rPr>
          <w:rFonts w:ascii="Times New Roman" w:eastAsia="Times New Roman" w:hAnsi="Times New Roman" w:cs="Times New Roman"/>
        </w:rPr>
        <w:t xml:space="preserve">is not permitted </w:t>
      </w:r>
      <w:r>
        <w:rPr>
          <w:rFonts w:ascii="Times New Roman" w:eastAsia="Times New Roman" w:hAnsi="Times New Roman" w:cs="Times New Roman"/>
          <w:color w:val="FF0000"/>
        </w:rPr>
        <w:t>during performances</w:t>
      </w:r>
      <w:r>
        <w:rPr>
          <w:rFonts w:ascii="Times New Roman" w:eastAsia="Times New Roman" w:hAnsi="Times New Roman" w:cs="Times New Roman"/>
        </w:rPr>
        <w:t>.</w:t>
      </w:r>
    </w:p>
    <w:p w:rsidR="00B434E3" w:rsidRDefault="00E44C10">
      <w:pPr>
        <w:ind w:left="700" w:hanging="460"/>
      </w:pPr>
      <w:r>
        <w:rPr>
          <w:rFonts w:ascii="Times New Roman" w:eastAsia="Times New Roman" w:hAnsi="Times New Roman" w:cs="Times New Roman"/>
        </w:rPr>
        <w:t>5.14 Before the performance starts, Users shall present four copies of the playbills for later review and archiving.</w:t>
      </w:r>
    </w:p>
    <w:p w:rsidR="00B434E3" w:rsidRDefault="00E44C10">
      <w:pPr>
        <w:ind w:left="700" w:hanging="460"/>
      </w:pPr>
      <w:r>
        <w:rPr>
          <w:rFonts w:ascii="Times New Roman" w:eastAsia="Times New Roman" w:hAnsi="Times New Roman" w:cs="Times New Roman"/>
        </w:rPr>
        <w:t>5.15 In relevant situations according to performing needs, the User shall abide by “Safety Control Regulations for Open Flame Performances” as amended by the National Fire Agency, Ministry of the Interior, and submit certifications and applications to the Taichung City Government Fire Bureau 45 days before the performance. After the application is approved and the license takes effect, implementation shall be allowed.</w:t>
      </w:r>
    </w:p>
    <w:p w:rsidR="00B434E3" w:rsidRDefault="00E44C10">
      <w:pPr>
        <w:ind w:left="240"/>
      </w:pPr>
      <w:r>
        <w:rPr>
          <w:rFonts w:ascii="Times New Roman" w:eastAsia="Times New Roman" w:hAnsi="Times New Roman" w:cs="Times New Roman"/>
        </w:rPr>
        <w:t>6. The User guarantees that all participating staff members will read, understand and abide by this Agreement and relevant regulations. In circumstances resulting in any infringements, the User agrees that the CAB is entitled to terminate the User’s utilization at any time and disqualify the User as this year’s and next year’s applicant or a user. Any losses caused by infringements will be the User’s sole responsibility.</w:t>
      </w:r>
    </w:p>
    <w:p w:rsidR="00B434E3" w:rsidRDefault="00E44C10">
      <w:pPr>
        <w:ind w:left="240"/>
      </w:pPr>
      <w:r>
        <w:rPr>
          <w:rFonts w:ascii="Times New Roman" w:eastAsia="Times New Roman" w:hAnsi="Times New Roman" w:cs="Times New Roman"/>
        </w:rPr>
        <w:t>7. This Agreement shall be enacted under the principle of good faith. Both Parties may revise or supplement this Agreement in its written format through negotiation.</w:t>
      </w:r>
    </w:p>
    <w:p w:rsidR="00B434E3" w:rsidRDefault="00E44C10">
      <w:pPr>
        <w:ind w:left="240"/>
      </w:pPr>
      <w:r>
        <w:rPr>
          <w:rFonts w:ascii="Times New Roman" w:eastAsia="Times New Roman" w:hAnsi="Times New Roman" w:cs="Times New Roman"/>
        </w:rPr>
        <w:t>8. Both Parties agree that the address stated in this Agreement will be the mailing address for delivery; mailed correspondence shall be valid under any circumstances.</w:t>
      </w:r>
    </w:p>
    <w:p w:rsidR="00B434E3" w:rsidRDefault="00E44C10">
      <w:pPr>
        <w:ind w:left="240"/>
      </w:pPr>
      <w:r>
        <w:rPr>
          <w:rFonts w:ascii="Times New Roman" w:eastAsia="Times New Roman" w:hAnsi="Times New Roman" w:cs="Times New Roman"/>
        </w:rPr>
        <w:t>9. If the performance is ticketed, the User shall adhere to “</w:t>
      </w:r>
      <w:r>
        <w:rPr>
          <w:rFonts w:ascii="Times New Roman" w:eastAsia="Times New Roman" w:hAnsi="Times New Roman" w:cs="Times New Roman"/>
          <w:color w:val="FF0000"/>
        </w:rPr>
        <w:t>Physically and Mentally Disabled Citizens Protection Act</w:t>
      </w:r>
      <w:r>
        <w:rPr>
          <w:rFonts w:ascii="Times New Roman" w:eastAsia="Times New Roman" w:hAnsi="Times New Roman" w:cs="Times New Roman"/>
        </w:rPr>
        <w:t xml:space="preserve">”, Article 59.  Provided that an audience member with disabilities is </w:t>
      </w:r>
      <w:r>
        <w:rPr>
          <w:rFonts w:ascii="Times New Roman" w:eastAsia="Times New Roman" w:hAnsi="Times New Roman" w:cs="Times New Roman"/>
          <w:color w:val="FF0000"/>
        </w:rPr>
        <w:t xml:space="preserve">evaluated </w:t>
      </w:r>
      <w:r>
        <w:rPr>
          <w:rFonts w:ascii="Times New Roman" w:eastAsia="Times New Roman" w:hAnsi="Times New Roman" w:cs="Times New Roman"/>
        </w:rPr>
        <w:t>to require an assisting companion (limited to one person only) by the User, applicable discounts are recommended.</w:t>
      </w:r>
    </w:p>
    <w:p w:rsidR="00B434E3" w:rsidRDefault="00E44C10">
      <w:pPr>
        <w:ind w:left="240"/>
      </w:pPr>
      <w:r>
        <w:rPr>
          <w:rFonts w:ascii="Times New Roman" w:eastAsia="Times New Roman" w:hAnsi="Times New Roman" w:cs="Times New Roman"/>
        </w:rPr>
        <w:t xml:space="preserve">  Tickets for the disabled shall entitle them to select seats not limited to disabled seating.</w:t>
      </w:r>
    </w:p>
    <w:p w:rsidR="00B434E3" w:rsidRDefault="00E44C10">
      <w:pPr>
        <w:ind w:left="360"/>
      </w:pPr>
      <w:r>
        <w:rPr>
          <w:rFonts w:ascii="Times New Roman" w:eastAsia="Times New Roman" w:hAnsi="Times New Roman" w:cs="Times New Roman"/>
        </w:rPr>
        <w:t>10. This Agreement will be reviewed and interpreted under the jurisdiction of the Taiwan Taichung District Court.</w:t>
      </w:r>
    </w:p>
    <w:p w:rsidR="00B434E3" w:rsidRDefault="00E44C10">
      <w:pPr>
        <w:ind w:left="360"/>
      </w:pPr>
      <w:r>
        <w:rPr>
          <w:rFonts w:ascii="Times New Roman" w:eastAsia="Times New Roman" w:hAnsi="Times New Roman" w:cs="Times New Roman"/>
        </w:rPr>
        <w:t>11. This Agreement is executed starting from the signature date on the three (3) copies marked with a paging seal, two for the CAB and one for the User.</w:t>
      </w:r>
    </w:p>
    <w:p w:rsidR="00B434E3" w:rsidRDefault="00E44C10">
      <w:pPr>
        <w:ind w:left="360"/>
      </w:pPr>
      <w:r>
        <w:rPr>
          <w:rFonts w:ascii="Times New Roman" w:eastAsia="Times New Roman" w:hAnsi="Times New Roman" w:cs="Times New Roman"/>
        </w:rPr>
        <w:t>12. Please attach Taichung City Chung Shan Hall Facility Use and Rental Schedule.</w:t>
      </w:r>
    </w:p>
    <w:p w:rsidR="00B434E3" w:rsidRDefault="00E44C10">
      <w:pPr>
        <w:rPr>
          <w:rFonts w:ascii="Times New Roman" w:hAnsi="Times New Roman" w:cs="Times New Roman"/>
        </w:rPr>
      </w:pPr>
      <w:r>
        <w:rPr>
          <w:rFonts w:ascii="Times New Roman" w:eastAsia="Times New Roman" w:hAnsi="Times New Roman" w:cs="Times New Roman"/>
        </w:rPr>
        <w:t xml:space="preserve"> </w:t>
      </w:r>
    </w:p>
    <w:p w:rsidR="004D12F7" w:rsidRDefault="004D12F7">
      <w:pPr>
        <w:rPr>
          <w:rFonts w:ascii="Times New Roman" w:hAnsi="Times New Roman" w:cs="Times New Roman"/>
        </w:rPr>
      </w:pPr>
    </w:p>
    <w:p w:rsidR="004D12F7" w:rsidRDefault="004D12F7">
      <w:pPr>
        <w:rPr>
          <w:rFonts w:ascii="Times New Roman" w:hAnsi="Times New Roman" w:cs="Times New Roman"/>
        </w:rPr>
      </w:pPr>
    </w:p>
    <w:p w:rsidR="004D12F7" w:rsidRDefault="004D12F7">
      <w:pPr>
        <w:rPr>
          <w:rFonts w:ascii="Times New Roman" w:hAnsi="Times New Roman" w:cs="Times New Roman"/>
        </w:rPr>
      </w:pPr>
    </w:p>
    <w:p w:rsidR="004D12F7" w:rsidRDefault="004D12F7">
      <w:pPr>
        <w:rPr>
          <w:rFonts w:ascii="Times New Roman" w:hAnsi="Times New Roman" w:cs="Times New Roman"/>
        </w:rPr>
      </w:pPr>
    </w:p>
    <w:p w:rsidR="004D12F7" w:rsidRPr="004D12F7" w:rsidRDefault="004D12F7"/>
    <w:p w:rsidR="00B434E3" w:rsidRDefault="00E44C10">
      <w:pPr>
        <w:spacing w:line="349" w:lineRule="auto"/>
      </w:pPr>
      <w:r>
        <w:rPr>
          <w:rFonts w:ascii="Times New Roman" w:eastAsia="Times New Roman" w:hAnsi="Times New Roman" w:cs="Times New Roman"/>
        </w:rPr>
        <w:t>Taichung City Chung Shan Hall Facility Use and Rental Schedule</w:t>
      </w:r>
    </w:p>
    <w:p w:rsidR="00B434E3" w:rsidRDefault="00E44C10">
      <w:pPr>
        <w:spacing w:line="349" w:lineRule="auto"/>
        <w:jc w:val="both"/>
      </w:pPr>
      <w:r>
        <w:rPr>
          <w:rFonts w:ascii="Times New Roman" w:eastAsia="Times New Roman" w:hAnsi="Times New Roman" w:cs="Times New Roman"/>
          <w:b/>
          <w:sz w:val="28"/>
          <w:szCs w:val="28"/>
        </w:rPr>
        <w:t xml:space="preserve">Basic Information                                                        </w:t>
      </w:r>
      <w:r>
        <w:rPr>
          <w:rFonts w:ascii="Times New Roman" w:eastAsia="Times New Roman" w:hAnsi="Times New Roman" w:cs="Times New Roman"/>
          <w:b/>
          <w:sz w:val="28"/>
          <w:szCs w:val="28"/>
        </w:rPr>
        <w:tab/>
      </w:r>
    </w:p>
    <w:p w:rsidR="00B434E3" w:rsidRDefault="00E44C10">
      <w:pPr>
        <w:spacing w:line="349" w:lineRule="auto"/>
        <w:jc w:val="both"/>
      </w:pPr>
      <w:r>
        <w:rPr>
          <w:rFonts w:ascii="Times New Roman" w:eastAsia="Times New Roman" w:hAnsi="Times New Roman" w:cs="Times New Roman"/>
          <w:b/>
          <w:sz w:val="28"/>
          <w:szCs w:val="28"/>
        </w:rPr>
        <w:t xml:space="preserve"> </w:t>
      </w:r>
    </w:p>
    <w:p w:rsidR="00B434E3" w:rsidRDefault="002435D3">
      <w:pPr>
        <w:spacing w:line="327" w:lineRule="auto"/>
        <w:jc w:val="both"/>
      </w:pPr>
      <w:r>
        <w:rPr>
          <w:rFonts w:asciiTheme="minorEastAsia" w:hAnsiTheme="minorEastAsia" w:cs="SimSun" w:hint="eastAsia"/>
          <w:b/>
          <w:sz w:val="28"/>
          <w:szCs w:val="28"/>
        </w:rPr>
        <w:t>Ⅰ</w:t>
      </w:r>
      <w:r w:rsidRPr="002435D3">
        <w:rPr>
          <w:rFonts w:asciiTheme="minorEastAsia" w:hAnsiTheme="minorEastAsia" w:cs="SimSun" w:hint="eastAsia"/>
          <w:b/>
          <w:sz w:val="28"/>
          <w:szCs w:val="28"/>
        </w:rPr>
        <w:t>、</w:t>
      </w:r>
      <w:r w:rsidR="00E44C10">
        <w:rPr>
          <w:rFonts w:ascii="Times New Roman" w:eastAsia="Times New Roman" w:hAnsi="Times New Roman" w:cs="Times New Roman"/>
          <w:b/>
          <w:sz w:val="28"/>
          <w:szCs w:val="28"/>
        </w:rPr>
        <w:t>Set-up, Rehearsal and Take-down</w:t>
      </w:r>
    </w:p>
    <w:tbl>
      <w:tblPr>
        <w:tblStyle w:val="a5"/>
        <w:tblW w:w="8880" w:type="dxa"/>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5"/>
        <w:gridCol w:w="1665"/>
        <w:gridCol w:w="2820"/>
        <w:gridCol w:w="2295"/>
        <w:gridCol w:w="1185"/>
      </w:tblGrid>
      <w:tr w:rsidR="00B434E3">
        <w:tc>
          <w:tcPr>
            <w:tcW w:w="91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center"/>
            </w:pPr>
            <w:r>
              <w:rPr>
                <w:rFonts w:ascii="Times New Roman" w:eastAsia="Times New Roman" w:hAnsi="Times New Roman" w:cs="Times New Roman"/>
                <w:sz w:val="28"/>
                <w:szCs w:val="28"/>
              </w:rPr>
              <w:t>Date</w:t>
            </w:r>
          </w:p>
        </w:tc>
        <w:tc>
          <w:tcPr>
            <w:tcW w:w="166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center"/>
            </w:pPr>
            <w:r>
              <w:rPr>
                <w:rFonts w:ascii="Times New Roman" w:eastAsia="Times New Roman" w:hAnsi="Times New Roman" w:cs="Times New Roman"/>
                <w:sz w:val="28"/>
                <w:szCs w:val="28"/>
              </w:rPr>
              <w:t>Purpose</w:t>
            </w:r>
          </w:p>
        </w:tc>
        <w:tc>
          <w:tcPr>
            <w:tcW w:w="2820"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center"/>
            </w:pPr>
            <w:r>
              <w:rPr>
                <w:rFonts w:ascii="Times New Roman" w:eastAsia="Times New Roman" w:hAnsi="Times New Roman" w:cs="Times New Roman"/>
                <w:sz w:val="28"/>
                <w:szCs w:val="28"/>
              </w:rPr>
              <w:t>Period</w:t>
            </w:r>
          </w:p>
        </w:tc>
        <w:tc>
          <w:tcPr>
            <w:tcW w:w="229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center"/>
            </w:pPr>
            <w:r>
              <w:rPr>
                <w:rFonts w:ascii="Times New Roman" w:eastAsia="Times New Roman" w:hAnsi="Times New Roman" w:cs="Times New Roman"/>
                <w:sz w:val="28"/>
                <w:szCs w:val="28"/>
              </w:rPr>
              <w:t>Auxiliary Time</w:t>
            </w:r>
          </w:p>
        </w:tc>
        <w:tc>
          <w:tcPr>
            <w:tcW w:w="118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center"/>
            </w:pPr>
            <w:r>
              <w:rPr>
                <w:rFonts w:ascii="Times New Roman" w:eastAsia="Times New Roman" w:hAnsi="Times New Roman" w:cs="Times New Roman"/>
                <w:sz w:val="28"/>
                <w:szCs w:val="28"/>
              </w:rPr>
              <w:t>Notes</w:t>
            </w:r>
          </w:p>
        </w:tc>
      </w:tr>
      <w:tr w:rsidR="00B434E3">
        <w:tc>
          <w:tcPr>
            <w:tcW w:w="915" w:type="dxa"/>
            <w:tcBorders>
              <w:left w:val="single" w:sz="8" w:space="0" w:color="000000"/>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both"/>
            </w:pPr>
            <w:r>
              <w:rPr>
                <w:rFonts w:ascii="Times New Roman" w:eastAsia="Times New Roman" w:hAnsi="Times New Roman" w:cs="Times New Roman"/>
                <w:sz w:val="28"/>
                <w:szCs w:val="28"/>
              </w:rPr>
              <w:t xml:space="preserve"> </w:t>
            </w:r>
          </w:p>
        </w:tc>
        <w:tc>
          <w:tcPr>
            <w:tcW w:w="1665"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both"/>
            </w:pPr>
            <w:r>
              <w:rPr>
                <w:rFonts w:ascii="Times New Roman" w:eastAsia="Times New Roman" w:hAnsi="Times New Roman" w:cs="Times New Roman"/>
                <w:sz w:val="28"/>
                <w:szCs w:val="28"/>
              </w:rPr>
              <w:t>□Set-up</w:t>
            </w:r>
          </w:p>
        </w:tc>
        <w:tc>
          <w:tcPr>
            <w:tcW w:w="2820"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both"/>
            </w:pPr>
            <w:r>
              <w:rPr>
                <w:rFonts w:ascii="Times New Roman" w:eastAsia="Times New Roman" w:hAnsi="Times New Roman" w:cs="Times New Roman"/>
                <w:sz w:val="28"/>
                <w:szCs w:val="28"/>
              </w:rPr>
              <w:t xml:space="preserve">□Morning  □Afternoon </w:t>
            </w:r>
          </w:p>
          <w:p w:rsidR="00B434E3" w:rsidRDefault="00E44C10">
            <w:pPr>
              <w:spacing w:line="327" w:lineRule="auto"/>
              <w:jc w:val="both"/>
            </w:pPr>
            <w:r>
              <w:rPr>
                <w:rFonts w:ascii="Times New Roman" w:eastAsia="Times New Roman" w:hAnsi="Times New Roman" w:cs="Times New Roman"/>
                <w:sz w:val="28"/>
                <w:szCs w:val="28"/>
              </w:rPr>
              <w:t>□Night</w:t>
            </w:r>
          </w:p>
        </w:tc>
        <w:tc>
          <w:tcPr>
            <w:tcW w:w="2295"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1300-1400</w:t>
            </w:r>
          </w:p>
          <w:p w:rsidR="00B434E3" w:rsidRDefault="00E44C10">
            <w:pPr>
              <w:spacing w:line="327" w:lineRule="auto"/>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1800-1900</w:t>
            </w:r>
          </w:p>
        </w:tc>
        <w:tc>
          <w:tcPr>
            <w:tcW w:w="1185"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center"/>
            </w:pPr>
            <w:r>
              <w:rPr>
                <w:rFonts w:ascii="Times New Roman" w:eastAsia="Times New Roman" w:hAnsi="Times New Roman" w:cs="Times New Roman"/>
                <w:sz w:val="28"/>
                <w:szCs w:val="28"/>
              </w:rPr>
              <w:t xml:space="preserve"> </w:t>
            </w:r>
          </w:p>
        </w:tc>
      </w:tr>
      <w:tr w:rsidR="00B434E3">
        <w:tc>
          <w:tcPr>
            <w:tcW w:w="915" w:type="dxa"/>
            <w:tcBorders>
              <w:left w:val="single" w:sz="8" w:space="0" w:color="000000"/>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both"/>
            </w:pPr>
            <w:r>
              <w:rPr>
                <w:rFonts w:ascii="Times New Roman" w:eastAsia="Times New Roman" w:hAnsi="Times New Roman" w:cs="Times New Roman"/>
                <w:sz w:val="28"/>
                <w:szCs w:val="28"/>
              </w:rPr>
              <w:t xml:space="preserve"> </w:t>
            </w:r>
          </w:p>
        </w:tc>
        <w:tc>
          <w:tcPr>
            <w:tcW w:w="1665"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both"/>
            </w:pPr>
            <w:r>
              <w:rPr>
                <w:rFonts w:ascii="Times New Roman" w:eastAsia="Times New Roman" w:hAnsi="Times New Roman" w:cs="Times New Roman"/>
                <w:sz w:val="28"/>
                <w:szCs w:val="28"/>
              </w:rPr>
              <w:t>□Set-up</w:t>
            </w:r>
          </w:p>
        </w:tc>
        <w:tc>
          <w:tcPr>
            <w:tcW w:w="2820"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both"/>
            </w:pPr>
            <w:r>
              <w:rPr>
                <w:rFonts w:ascii="Times New Roman" w:eastAsia="Times New Roman" w:hAnsi="Times New Roman" w:cs="Times New Roman"/>
                <w:sz w:val="28"/>
                <w:szCs w:val="28"/>
              </w:rPr>
              <w:t>□Morning  □Afternoon</w:t>
            </w:r>
          </w:p>
          <w:p w:rsidR="00B434E3" w:rsidRDefault="00E44C10">
            <w:pPr>
              <w:spacing w:line="327" w:lineRule="auto"/>
              <w:jc w:val="both"/>
            </w:pPr>
            <w:r>
              <w:rPr>
                <w:rFonts w:ascii="Times New Roman" w:eastAsia="Times New Roman" w:hAnsi="Times New Roman" w:cs="Times New Roman"/>
                <w:sz w:val="28"/>
                <w:szCs w:val="28"/>
              </w:rPr>
              <w:t>□Night</w:t>
            </w:r>
          </w:p>
        </w:tc>
        <w:tc>
          <w:tcPr>
            <w:tcW w:w="2295"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1300-1400</w:t>
            </w:r>
          </w:p>
          <w:p w:rsidR="00B434E3" w:rsidRDefault="00E44C10">
            <w:pPr>
              <w:spacing w:line="327" w:lineRule="auto"/>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1800-1900</w:t>
            </w:r>
          </w:p>
        </w:tc>
        <w:tc>
          <w:tcPr>
            <w:tcW w:w="1185"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center"/>
            </w:pPr>
            <w:r>
              <w:rPr>
                <w:rFonts w:ascii="Times New Roman" w:eastAsia="Times New Roman" w:hAnsi="Times New Roman" w:cs="Times New Roman"/>
                <w:sz w:val="28"/>
                <w:szCs w:val="28"/>
              </w:rPr>
              <w:t xml:space="preserve"> </w:t>
            </w:r>
          </w:p>
        </w:tc>
      </w:tr>
      <w:tr w:rsidR="00B434E3">
        <w:tc>
          <w:tcPr>
            <w:tcW w:w="915" w:type="dxa"/>
            <w:tcBorders>
              <w:left w:val="single" w:sz="8" w:space="0" w:color="000000"/>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both"/>
            </w:pPr>
            <w:r>
              <w:rPr>
                <w:rFonts w:ascii="Times New Roman" w:eastAsia="Times New Roman" w:hAnsi="Times New Roman" w:cs="Times New Roman"/>
                <w:sz w:val="28"/>
                <w:szCs w:val="28"/>
              </w:rPr>
              <w:t xml:space="preserve"> </w:t>
            </w:r>
          </w:p>
        </w:tc>
        <w:tc>
          <w:tcPr>
            <w:tcW w:w="1665"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both"/>
            </w:pPr>
            <w:r>
              <w:rPr>
                <w:rFonts w:ascii="Times New Roman" w:eastAsia="Times New Roman" w:hAnsi="Times New Roman" w:cs="Times New Roman"/>
                <w:sz w:val="28"/>
                <w:szCs w:val="28"/>
              </w:rPr>
              <w:t>□Rehearsal</w:t>
            </w:r>
          </w:p>
        </w:tc>
        <w:tc>
          <w:tcPr>
            <w:tcW w:w="2820"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both"/>
            </w:pPr>
            <w:r>
              <w:rPr>
                <w:rFonts w:ascii="Times New Roman" w:eastAsia="Times New Roman" w:hAnsi="Times New Roman" w:cs="Times New Roman"/>
                <w:sz w:val="28"/>
                <w:szCs w:val="28"/>
              </w:rPr>
              <w:t>□Morning  □Afternoon</w:t>
            </w:r>
          </w:p>
          <w:p w:rsidR="00B434E3" w:rsidRDefault="00E44C10">
            <w:pPr>
              <w:spacing w:line="327" w:lineRule="auto"/>
              <w:jc w:val="both"/>
            </w:pPr>
            <w:r>
              <w:rPr>
                <w:rFonts w:ascii="Times New Roman" w:eastAsia="Times New Roman" w:hAnsi="Times New Roman" w:cs="Times New Roman"/>
                <w:sz w:val="28"/>
                <w:szCs w:val="28"/>
              </w:rPr>
              <w:t>□Night</w:t>
            </w:r>
          </w:p>
        </w:tc>
        <w:tc>
          <w:tcPr>
            <w:tcW w:w="2295"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1300-1400</w:t>
            </w:r>
          </w:p>
          <w:p w:rsidR="00B434E3" w:rsidRDefault="00E44C10">
            <w:pPr>
              <w:spacing w:line="327" w:lineRule="auto"/>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1800-1900</w:t>
            </w:r>
          </w:p>
        </w:tc>
        <w:tc>
          <w:tcPr>
            <w:tcW w:w="1185"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center"/>
            </w:pPr>
            <w:r>
              <w:rPr>
                <w:rFonts w:ascii="Times New Roman" w:eastAsia="Times New Roman" w:hAnsi="Times New Roman" w:cs="Times New Roman"/>
                <w:sz w:val="28"/>
                <w:szCs w:val="28"/>
              </w:rPr>
              <w:t xml:space="preserve"> </w:t>
            </w:r>
          </w:p>
        </w:tc>
      </w:tr>
      <w:tr w:rsidR="00B434E3">
        <w:tc>
          <w:tcPr>
            <w:tcW w:w="915" w:type="dxa"/>
            <w:tcBorders>
              <w:left w:val="single" w:sz="8" w:space="0" w:color="000000"/>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both"/>
            </w:pPr>
            <w:r>
              <w:rPr>
                <w:rFonts w:ascii="Times New Roman" w:eastAsia="Times New Roman" w:hAnsi="Times New Roman" w:cs="Times New Roman"/>
                <w:sz w:val="28"/>
                <w:szCs w:val="28"/>
              </w:rPr>
              <w:t xml:space="preserve"> </w:t>
            </w:r>
          </w:p>
        </w:tc>
        <w:tc>
          <w:tcPr>
            <w:tcW w:w="1665"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both"/>
            </w:pPr>
            <w:r>
              <w:rPr>
                <w:rFonts w:ascii="Times New Roman" w:eastAsia="Times New Roman" w:hAnsi="Times New Roman" w:cs="Times New Roman"/>
                <w:sz w:val="28"/>
                <w:szCs w:val="28"/>
              </w:rPr>
              <w:t>□Performance</w:t>
            </w:r>
          </w:p>
        </w:tc>
        <w:tc>
          <w:tcPr>
            <w:tcW w:w="2820"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both"/>
            </w:pPr>
            <w:r>
              <w:rPr>
                <w:rFonts w:ascii="Times New Roman" w:eastAsia="Times New Roman" w:hAnsi="Times New Roman" w:cs="Times New Roman"/>
                <w:sz w:val="28"/>
                <w:szCs w:val="28"/>
              </w:rPr>
              <w:t>□Morning  □Afternoon</w:t>
            </w:r>
          </w:p>
          <w:p w:rsidR="00B434E3" w:rsidRDefault="00E44C10">
            <w:pPr>
              <w:spacing w:line="327" w:lineRule="auto"/>
              <w:jc w:val="both"/>
            </w:pPr>
            <w:r>
              <w:rPr>
                <w:rFonts w:ascii="Times New Roman" w:eastAsia="Times New Roman" w:hAnsi="Times New Roman" w:cs="Times New Roman"/>
                <w:sz w:val="28"/>
                <w:szCs w:val="28"/>
              </w:rPr>
              <w:t>□Night</w:t>
            </w:r>
          </w:p>
        </w:tc>
        <w:tc>
          <w:tcPr>
            <w:tcW w:w="2295"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1300-1400</w:t>
            </w:r>
          </w:p>
          <w:p w:rsidR="00B434E3" w:rsidRDefault="00E44C10">
            <w:pPr>
              <w:spacing w:line="327" w:lineRule="auto"/>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1800-1900</w:t>
            </w:r>
          </w:p>
        </w:tc>
        <w:tc>
          <w:tcPr>
            <w:tcW w:w="1185"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center"/>
            </w:pPr>
            <w:r>
              <w:rPr>
                <w:rFonts w:ascii="Times New Roman" w:eastAsia="Times New Roman" w:hAnsi="Times New Roman" w:cs="Times New Roman"/>
                <w:sz w:val="28"/>
                <w:szCs w:val="28"/>
              </w:rPr>
              <w:t xml:space="preserve"> </w:t>
            </w:r>
          </w:p>
        </w:tc>
      </w:tr>
      <w:tr w:rsidR="00B434E3">
        <w:tc>
          <w:tcPr>
            <w:tcW w:w="915" w:type="dxa"/>
            <w:tcBorders>
              <w:left w:val="single" w:sz="8" w:space="0" w:color="000000"/>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both"/>
            </w:pPr>
            <w:r>
              <w:rPr>
                <w:rFonts w:ascii="Times New Roman" w:eastAsia="Times New Roman" w:hAnsi="Times New Roman" w:cs="Times New Roman"/>
                <w:sz w:val="28"/>
                <w:szCs w:val="28"/>
              </w:rPr>
              <w:t xml:space="preserve"> </w:t>
            </w:r>
          </w:p>
        </w:tc>
        <w:tc>
          <w:tcPr>
            <w:tcW w:w="1665"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both"/>
            </w:pPr>
            <w:r>
              <w:rPr>
                <w:rFonts w:ascii="Times New Roman" w:eastAsia="Times New Roman" w:hAnsi="Times New Roman" w:cs="Times New Roman"/>
                <w:sz w:val="28"/>
                <w:szCs w:val="28"/>
              </w:rPr>
              <w:t>□Performance</w:t>
            </w:r>
          </w:p>
        </w:tc>
        <w:tc>
          <w:tcPr>
            <w:tcW w:w="2820"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both"/>
            </w:pPr>
            <w:r>
              <w:rPr>
                <w:rFonts w:ascii="Times New Roman" w:eastAsia="Times New Roman" w:hAnsi="Times New Roman" w:cs="Times New Roman"/>
                <w:sz w:val="28"/>
                <w:szCs w:val="28"/>
              </w:rPr>
              <w:t xml:space="preserve">□Morning  □Afternoon </w:t>
            </w:r>
          </w:p>
          <w:p w:rsidR="00B434E3" w:rsidRDefault="00E44C10">
            <w:pPr>
              <w:spacing w:line="327" w:lineRule="auto"/>
              <w:jc w:val="both"/>
            </w:pPr>
            <w:r>
              <w:rPr>
                <w:rFonts w:ascii="Times New Roman" w:eastAsia="Times New Roman" w:hAnsi="Times New Roman" w:cs="Times New Roman"/>
                <w:sz w:val="28"/>
                <w:szCs w:val="28"/>
              </w:rPr>
              <w:t>□Night</w:t>
            </w:r>
          </w:p>
        </w:tc>
        <w:tc>
          <w:tcPr>
            <w:tcW w:w="2295"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1300-1400</w:t>
            </w:r>
          </w:p>
          <w:p w:rsidR="00B434E3" w:rsidRDefault="00E44C10">
            <w:pPr>
              <w:spacing w:line="327" w:lineRule="auto"/>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1800-1900</w:t>
            </w:r>
          </w:p>
        </w:tc>
        <w:tc>
          <w:tcPr>
            <w:tcW w:w="1185"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center"/>
            </w:pPr>
            <w:r>
              <w:rPr>
                <w:rFonts w:ascii="Times New Roman" w:eastAsia="Times New Roman" w:hAnsi="Times New Roman" w:cs="Times New Roman"/>
                <w:sz w:val="28"/>
                <w:szCs w:val="28"/>
              </w:rPr>
              <w:t xml:space="preserve"> </w:t>
            </w:r>
          </w:p>
        </w:tc>
      </w:tr>
      <w:tr w:rsidR="00B434E3">
        <w:tc>
          <w:tcPr>
            <w:tcW w:w="915" w:type="dxa"/>
            <w:tcBorders>
              <w:left w:val="single" w:sz="8" w:space="0" w:color="000000"/>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both"/>
            </w:pPr>
            <w:r>
              <w:rPr>
                <w:rFonts w:ascii="Times New Roman" w:eastAsia="Times New Roman" w:hAnsi="Times New Roman" w:cs="Times New Roman"/>
                <w:sz w:val="28"/>
                <w:szCs w:val="28"/>
              </w:rPr>
              <w:t xml:space="preserve"> </w:t>
            </w:r>
          </w:p>
        </w:tc>
        <w:tc>
          <w:tcPr>
            <w:tcW w:w="1665"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both"/>
            </w:pPr>
            <w:r>
              <w:rPr>
                <w:rFonts w:ascii="Times New Roman" w:eastAsia="Times New Roman" w:hAnsi="Times New Roman" w:cs="Times New Roman"/>
                <w:sz w:val="28"/>
                <w:szCs w:val="28"/>
              </w:rPr>
              <w:t>□Take-down</w:t>
            </w:r>
          </w:p>
        </w:tc>
        <w:tc>
          <w:tcPr>
            <w:tcW w:w="2820"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both"/>
            </w:pPr>
            <w:r>
              <w:rPr>
                <w:rFonts w:ascii="Times New Roman" w:eastAsia="Times New Roman" w:hAnsi="Times New Roman" w:cs="Times New Roman"/>
                <w:sz w:val="28"/>
                <w:szCs w:val="28"/>
              </w:rPr>
              <w:t xml:space="preserve">□Morning  □Afternoon </w:t>
            </w:r>
          </w:p>
          <w:p w:rsidR="00B434E3" w:rsidRDefault="00E44C10">
            <w:pPr>
              <w:spacing w:line="327" w:lineRule="auto"/>
              <w:jc w:val="both"/>
            </w:pPr>
            <w:r>
              <w:rPr>
                <w:rFonts w:ascii="Times New Roman" w:eastAsia="Times New Roman" w:hAnsi="Times New Roman" w:cs="Times New Roman"/>
                <w:sz w:val="28"/>
                <w:szCs w:val="28"/>
              </w:rPr>
              <w:t>□Night</w:t>
            </w:r>
          </w:p>
        </w:tc>
        <w:tc>
          <w:tcPr>
            <w:tcW w:w="2295"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1300-1400</w:t>
            </w:r>
          </w:p>
          <w:p w:rsidR="00B434E3" w:rsidRDefault="00E44C10">
            <w:pPr>
              <w:spacing w:line="327" w:lineRule="auto"/>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1800-1900</w:t>
            </w:r>
          </w:p>
        </w:tc>
        <w:tc>
          <w:tcPr>
            <w:tcW w:w="1185"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center"/>
            </w:pPr>
            <w:r>
              <w:rPr>
                <w:rFonts w:ascii="Times New Roman" w:eastAsia="Times New Roman" w:hAnsi="Times New Roman" w:cs="Times New Roman"/>
                <w:sz w:val="28"/>
                <w:szCs w:val="28"/>
              </w:rPr>
              <w:t xml:space="preserve"> </w:t>
            </w:r>
          </w:p>
        </w:tc>
      </w:tr>
      <w:tr w:rsidR="00B434E3">
        <w:tc>
          <w:tcPr>
            <w:tcW w:w="915" w:type="dxa"/>
            <w:tcBorders>
              <w:left w:val="single" w:sz="8" w:space="0" w:color="000000"/>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both"/>
            </w:pPr>
            <w:r>
              <w:rPr>
                <w:rFonts w:ascii="Times New Roman" w:eastAsia="Times New Roman" w:hAnsi="Times New Roman" w:cs="Times New Roman"/>
                <w:sz w:val="28"/>
                <w:szCs w:val="28"/>
              </w:rPr>
              <w:t xml:space="preserve"> </w:t>
            </w:r>
          </w:p>
        </w:tc>
        <w:tc>
          <w:tcPr>
            <w:tcW w:w="1665"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both"/>
            </w:pPr>
            <w:r>
              <w:rPr>
                <w:rFonts w:ascii="Times New Roman" w:eastAsia="Times New Roman" w:hAnsi="Times New Roman" w:cs="Times New Roman"/>
                <w:sz w:val="28"/>
                <w:szCs w:val="28"/>
              </w:rPr>
              <w:t xml:space="preserve"> </w:t>
            </w:r>
          </w:p>
        </w:tc>
        <w:tc>
          <w:tcPr>
            <w:tcW w:w="2820"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both"/>
            </w:pPr>
            <w:r>
              <w:rPr>
                <w:rFonts w:ascii="Times New Roman" w:eastAsia="Times New Roman" w:hAnsi="Times New Roman" w:cs="Times New Roman"/>
                <w:sz w:val="28"/>
                <w:szCs w:val="28"/>
              </w:rPr>
              <w:t xml:space="preserve"> </w:t>
            </w:r>
          </w:p>
        </w:tc>
        <w:tc>
          <w:tcPr>
            <w:tcW w:w="2295"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center"/>
            </w:pPr>
            <w:r>
              <w:rPr>
                <w:rFonts w:ascii="Times New Roman" w:eastAsia="Times New Roman" w:hAnsi="Times New Roman" w:cs="Times New Roman"/>
                <w:sz w:val="28"/>
                <w:szCs w:val="28"/>
              </w:rPr>
              <w:t xml:space="preserve"> </w:t>
            </w:r>
          </w:p>
        </w:tc>
        <w:tc>
          <w:tcPr>
            <w:tcW w:w="1185"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center"/>
            </w:pPr>
            <w:r>
              <w:rPr>
                <w:rFonts w:ascii="Times New Roman" w:eastAsia="Times New Roman" w:hAnsi="Times New Roman" w:cs="Times New Roman"/>
                <w:sz w:val="28"/>
                <w:szCs w:val="28"/>
              </w:rPr>
              <w:t xml:space="preserve"> </w:t>
            </w:r>
          </w:p>
        </w:tc>
      </w:tr>
    </w:tbl>
    <w:p w:rsidR="00B434E3" w:rsidRDefault="00E44C10">
      <w:pPr>
        <w:spacing w:line="174" w:lineRule="auto"/>
        <w:ind w:left="1260"/>
        <w:jc w:val="both"/>
      </w:pPr>
      <w:r>
        <w:rPr>
          <w:rFonts w:ascii="Times New Roman" w:eastAsia="Times New Roman" w:hAnsi="Times New Roman" w:cs="Times New Roman"/>
          <w:sz w:val="28"/>
          <w:szCs w:val="28"/>
        </w:rPr>
        <w:t xml:space="preserve"> </w:t>
      </w:r>
    </w:p>
    <w:p w:rsidR="00B434E3" w:rsidRDefault="00E44C10">
      <w:pPr>
        <w:jc w:val="both"/>
      </w:pPr>
      <w:r>
        <w:rPr>
          <w:rFonts w:ascii="Times New Roman" w:eastAsia="Times New Roman" w:hAnsi="Times New Roman" w:cs="Times New Roman"/>
          <w:sz w:val="28"/>
          <w:szCs w:val="28"/>
        </w:rPr>
        <w:t>Notes:</w:t>
      </w:r>
    </w:p>
    <w:p w:rsidR="00B434E3" w:rsidRDefault="00E44C10">
      <w:pPr>
        <w:ind w:left="340"/>
        <w:jc w:val="both"/>
      </w:pPr>
      <w:r>
        <w:rPr>
          <w:rFonts w:ascii="Times New Roman" w:eastAsia="Times New Roman" w:hAnsi="Times New Roman" w:cs="Times New Roman"/>
          <w:sz w:val="28"/>
          <w:szCs w:val="28"/>
        </w:rPr>
        <w:t>1. Set-up shall start after 8:30 a.m. The User shall fax the number of loading vehicles to (04) 2375-3338 seven days prior to the performance.</w:t>
      </w:r>
    </w:p>
    <w:p w:rsidR="00B434E3" w:rsidRDefault="00E44C10">
      <w:pPr>
        <w:ind w:left="340"/>
        <w:jc w:val="both"/>
      </w:pPr>
      <w:r>
        <w:rPr>
          <w:rFonts w:ascii="Times New Roman" w:eastAsia="Times New Roman" w:hAnsi="Times New Roman" w:cs="Times New Roman"/>
          <w:sz w:val="28"/>
          <w:szCs w:val="28"/>
        </w:rPr>
        <w:t xml:space="preserve">2. After this Agreement is signed, any change shall be submitted at least </w:t>
      </w:r>
      <w:r>
        <w:rPr>
          <w:rFonts w:ascii="Times New Roman" w:eastAsia="Times New Roman" w:hAnsi="Times New Roman" w:cs="Times New Roman"/>
          <w:color w:val="FF0000"/>
          <w:sz w:val="28"/>
          <w:szCs w:val="28"/>
        </w:rPr>
        <w:t xml:space="preserve"> seven</w:t>
      </w:r>
      <w:r>
        <w:rPr>
          <w:rFonts w:ascii="Times New Roman" w:eastAsia="Times New Roman" w:hAnsi="Times New Roman" w:cs="Times New Roman"/>
          <w:sz w:val="28"/>
          <w:szCs w:val="28"/>
        </w:rPr>
        <w:t xml:space="preserve"> days before decorating the stage and be approved by the CAB.</w:t>
      </w:r>
    </w:p>
    <w:p w:rsidR="004D12F7" w:rsidRDefault="004D12F7">
      <w:pPr>
        <w:spacing w:line="327" w:lineRule="auto"/>
        <w:jc w:val="both"/>
        <w:rPr>
          <w:rFonts w:asciiTheme="minorEastAsia" w:hAnsiTheme="minorEastAsia" w:cs="SimSun"/>
          <w:b/>
          <w:sz w:val="28"/>
          <w:szCs w:val="28"/>
        </w:rPr>
      </w:pPr>
    </w:p>
    <w:p w:rsidR="00B434E3" w:rsidRDefault="002435D3">
      <w:pPr>
        <w:spacing w:line="327" w:lineRule="auto"/>
        <w:jc w:val="both"/>
      </w:pPr>
      <w:r w:rsidRPr="002435D3">
        <w:rPr>
          <w:rFonts w:asciiTheme="minorEastAsia" w:hAnsiTheme="minorEastAsia" w:cs="SimSun" w:hint="eastAsia"/>
          <w:b/>
          <w:sz w:val="28"/>
          <w:szCs w:val="28"/>
        </w:rPr>
        <w:t>Ⅱ、</w:t>
      </w:r>
      <w:r w:rsidR="00E44C10">
        <w:rPr>
          <w:rFonts w:ascii="Times New Roman" w:eastAsia="Times New Roman" w:hAnsi="Times New Roman" w:cs="Times New Roman"/>
          <w:b/>
          <w:sz w:val="28"/>
          <w:szCs w:val="28"/>
        </w:rPr>
        <w:t>Other Site Equipment</w:t>
      </w:r>
    </w:p>
    <w:tbl>
      <w:tblPr>
        <w:tblStyle w:val="a6"/>
        <w:tblW w:w="8625" w:type="dxa"/>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0"/>
        <w:gridCol w:w="3510"/>
        <w:gridCol w:w="2310"/>
        <w:gridCol w:w="1935"/>
      </w:tblGrid>
      <w:tr w:rsidR="00B434E3">
        <w:tc>
          <w:tcPr>
            <w:tcW w:w="87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center"/>
            </w:pPr>
            <w:r>
              <w:rPr>
                <w:rFonts w:ascii="Times New Roman" w:eastAsia="Times New Roman" w:hAnsi="Times New Roman" w:cs="Times New Roman"/>
                <w:sz w:val="28"/>
                <w:szCs w:val="28"/>
              </w:rPr>
              <w:t>Date</w:t>
            </w:r>
          </w:p>
        </w:tc>
        <w:tc>
          <w:tcPr>
            <w:tcW w:w="35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center"/>
            </w:pPr>
            <w:r>
              <w:rPr>
                <w:rFonts w:ascii="Times New Roman" w:eastAsia="Times New Roman" w:hAnsi="Times New Roman" w:cs="Times New Roman"/>
                <w:sz w:val="28"/>
                <w:szCs w:val="28"/>
              </w:rPr>
              <w:t>Item</w:t>
            </w:r>
          </w:p>
        </w:tc>
        <w:tc>
          <w:tcPr>
            <w:tcW w:w="23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center"/>
            </w:pPr>
            <w:r>
              <w:rPr>
                <w:rFonts w:ascii="Times New Roman" w:eastAsia="Times New Roman" w:hAnsi="Times New Roman" w:cs="Times New Roman"/>
                <w:sz w:val="28"/>
                <w:szCs w:val="28"/>
              </w:rPr>
              <w:t>Period</w:t>
            </w:r>
          </w:p>
        </w:tc>
        <w:tc>
          <w:tcPr>
            <w:tcW w:w="19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center"/>
            </w:pPr>
            <w:r>
              <w:rPr>
                <w:rFonts w:ascii="Times New Roman" w:eastAsia="Times New Roman" w:hAnsi="Times New Roman" w:cs="Times New Roman"/>
                <w:sz w:val="28"/>
                <w:szCs w:val="28"/>
              </w:rPr>
              <w:t>Notes</w:t>
            </w:r>
          </w:p>
        </w:tc>
      </w:tr>
      <w:tr w:rsidR="00B434E3">
        <w:tc>
          <w:tcPr>
            <w:tcW w:w="870" w:type="dxa"/>
            <w:tcBorders>
              <w:left w:val="single" w:sz="8" w:space="0" w:color="000000"/>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both"/>
            </w:pPr>
            <w:r>
              <w:rPr>
                <w:rFonts w:ascii="Times New Roman" w:eastAsia="Times New Roman" w:hAnsi="Times New Roman" w:cs="Times New Roman"/>
                <w:sz w:val="28"/>
                <w:szCs w:val="28"/>
              </w:rPr>
              <w:t xml:space="preserve"> </w:t>
            </w:r>
          </w:p>
        </w:tc>
        <w:tc>
          <w:tcPr>
            <w:tcW w:w="3510"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both"/>
            </w:pPr>
            <w:r>
              <w:rPr>
                <w:rFonts w:ascii="Times New Roman" w:eastAsia="Times New Roman" w:hAnsi="Times New Roman" w:cs="Times New Roman"/>
                <w:sz w:val="28"/>
                <w:szCs w:val="28"/>
              </w:rPr>
              <w:t>□Audio recording</w:t>
            </w:r>
          </w:p>
          <w:p w:rsidR="00B434E3" w:rsidRDefault="00E44C10">
            <w:pPr>
              <w:spacing w:line="327" w:lineRule="auto"/>
              <w:jc w:val="both"/>
            </w:pPr>
            <w:r>
              <w:rPr>
                <w:rFonts w:ascii="Times New Roman" w:eastAsia="Times New Roman" w:hAnsi="Times New Roman" w:cs="Times New Roman"/>
                <w:sz w:val="28"/>
                <w:szCs w:val="28"/>
              </w:rPr>
              <w:t>□TV recording</w:t>
            </w:r>
          </w:p>
        </w:tc>
        <w:tc>
          <w:tcPr>
            <w:tcW w:w="2310"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both"/>
            </w:pPr>
            <w:r>
              <w:rPr>
                <w:rFonts w:ascii="Times New Roman" w:eastAsia="Times New Roman" w:hAnsi="Times New Roman" w:cs="Times New Roman"/>
                <w:sz w:val="28"/>
                <w:szCs w:val="28"/>
              </w:rPr>
              <w:t xml:space="preserve">□Morning  □Afternoon </w:t>
            </w:r>
          </w:p>
          <w:p w:rsidR="00B434E3" w:rsidRDefault="00E44C10">
            <w:pPr>
              <w:spacing w:line="327" w:lineRule="auto"/>
              <w:jc w:val="both"/>
            </w:pPr>
            <w:r>
              <w:rPr>
                <w:rFonts w:ascii="Times New Roman" w:eastAsia="Times New Roman" w:hAnsi="Times New Roman" w:cs="Times New Roman"/>
                <w:sz w:val="28"/>
                <w:szCs w:val="28"/>
              </w:rPr>
              <w:t>□Night</w:t>
            </w:r>
          </w:p>
        </w:tc>
        <w:tc>
          <w:tcPr>
            <w:tcW w:w="1935"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center"/>
            </w:pPr>
            <w:r>
              <w:rPr>
                <w:rFonts w:ascii="Times New Roman" w:eastAsia="Times New Roman" w:hAnsi="Times New Roman" w:cs="Times New Roman"/>
                <w:sz w:val="28"/>
                <w:szCs w:val="28"/>
              </w:rPr>
              <w:t xml:space="preserve"> </w:t>
            </w:r>
          </w:p>
        </w:tc>
      </w:tr>
      <w:tr w:rsidR="00B434E3">
        <w:tc>
          <w:tcPr>
            <w:tcW w:w="870" w:type="dxa"/>
            <w:tcBorders>
              <w:left w:val="single" w:sz="8" w:space="0" w:color="000000"/>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both"/>
            </w:pPr>
            <w:r>
              <w:rPr>
                <w:rFonts w:ascii="Times New Roman" w:eastAsia="Times New Roman" w:hAnsi="Times New Roman" w:cs="Times New Roman"/>
                <w:sz w:val="28"/>
                <w:szCs w:val="28"/>
              </w:rPr>
              <w:t xml:space="preserve"> </w:t>
            </w:r>
          </w:p>
        </w:tc>
        <w:tc>
          <w:tcPr>
            <w:tcW w:w="3510"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both"/>
            </w:pPr>
            <w:r>
              <w:rPr>
                <w:rFonts w:ascii="Times New Roman" w:eastAsia="Times New Roman" w:hAnsi="Times New Roman" w:cs="Times New Roman"/>
                <w:sz w:val="28"/>
                <w:szCs w:val="28"/>
              </w:rPr>
              <w:t>□Kawai EX-276</w:t>
            </w:r>
          </w:p>
          <w:p w:rsidR="00B434E3" w:rsidRDefault="00E44C10">
            <w:pPr>
              <w:spacing w:line="327" w:lineRule="auto"/>
              <w:jc w:val="both"/>
            </w:pPr>
            <w:r>
              <w:rPr>
                <w:rFonts w:ascii="Times New Roman" w:eastAsia="Times New Roman" w:hAnsi="Times New Roman" w:cs="Times New Roman"/>
                <w:sz w:val="28"/>
                <w:szCs w:val="28"/>
              </w:rPr>
              <w:t>□Yamaha CF-3</w:t>
            </w:r>
          </w:p>
          <w:p w:rsidR="00B434E3" w:rsidRDefault="00E44C10">
            <w:pPr>
              <w:spacing w:line="327" w:lineRule="auto"/>
              <w:jc w:val="both"/>
            </w:pPr>
            <w:r>
              <w:rPr>
                <w:rFonts w:ascii="Times New Roman" w:eastAsia="Times New Roman" w:hAnsi="Times New Roman" w:cs="Times New Roman"/>
                <w:sz w:val="28"/>
                <w:szCs w:val="28"/>
              </w:rPr>
              <w:t>□Steinway D-274</w:t>
            </w:r>
          </w:p>
          <w:p w:rsidR="00B434E3" w:rsidRDefault="00E44C10">
            <w:pPr>
              <w:spacing w:line="327" w:lineRule="auto"/>
              <w:jc w:val="both"/>
            </w:pPr>
            <w:r>
              <w:rPr>
                <w:rFonts w:ascii="Times New Roman" w:eastAsia="Times New Roman" w:hAnsi="Times New Roman" w:cs="Times New Roman"/>
                <w:sz w:val="28"/>
                <w:szCs w:val="28"/>
              </w:rPr>
              <w:t>□Bosendorfer 290</w:t>
            </w:r>
          </w:p>
          <w:p w:rsidR="00B434E3" w:rsidRDefault="00E44C10">
            <w:pPr>
              <w:spacing w:line="327" w:lineRule="auto"/>
              <w:jc w:val="both"/>
            </w:pPr>
            <w:r>
              <w:rPr>
                <w:rFonts w:ascii="Times New Roman" w:eastAsia="Times New Roman" w:hAnsi="Times New Roman" w:cs="Times New Roman"/>
                <w:sz w:val="28"/>
                <w:szCs w:val="28"/>
              </w:rPr>
              <w:t>□Yamaha GP1 (Free)</w:t>
            </w:r>
          </w:p>
        </w:tc>
        <w:tc>
          <w:tcPr>
            <w:tcW w:w="2310"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both"/>
            </w:pPr>
            <w:r>
              <w:rPr>
                <w:rFonts w:ascii="Times New Roman" w:eastAsia="Times New Roman" w:hAnsi="Times New Roman" w:cs="Times New Roman"/>
                <w:sz w:val="28"/>
                <w:szCs w:val="28"/>
              </w:rPr>
              <w:t xml:space="preserve">□Morning  □Afternoon </w:t>
            </w:r>
          </w:p>
          <w:p w:rsidR="00B434E3" w:rsidRDefault="00E44C10">
            <w:pPr>
              <w:spacing w:line="327" w:lineRule="auto"/>
              <w:jc w:val="both"/>
            </w:pPr>
            <w:r>
              <w:rPr>
                <w:rFonts w:ascii="Times New Roman" w:eastAsia="Times New Roman" w:hAnsi="Times New Roman" w:cs="Times New Roman"/>
                <w:sz w:val="28"/>
                <w:szCs w:val="28"/>
              </w:rPr>
              <w:t>□Night</w:t>
            </w:r>
          </w:p>
        </w:tc>
        <w:tc>
          <w:tcPr>
            <w:tcW w:w="1935" w:type="dxa"/>
            <w:tcBorders>
              <w:bottom w:val="single" w:sz="8" w:space="0" w:color="000000"/>
              <w:right w:val="single" w:sz="8" w:space="0" w:color="000000"/>
            </w:tcBorders>
            <w:tcMar>
              <w:top w:w="100" w:type="dxa"/>
              <w:left w:w="20" w:type="dxa"/>
              <w:bottom w:w="100" w:type="dxa"/>
              <w:right w:w="20" w:type="dxa"/>
            </w:tcMar>
          </w:tcPr>
          <w:p w:rsidR="00B434E3" w:rsidRDefault="00E44C10">
            <w:pPr>
              <w:spacing w:line="327" w:lineRule="auto"/>
              <w:jc w:val="center"/>
            </w:pPr>
            <w:r>
              <w:rPr>
                <w:rFonts w:ascii="Times New Roman" w:eastAsia="Times New Roman" w:hAnsi="Times New Roman" w:cs="Times New Roman"/>
                <w:sz w:val="28"/>
                <w:szCs w:val="28"/>
              </w:rPr>
              <w:t xml:space="preserve"> </w:t>
            </w:r>
          </w:p>
        </w:tc>
      </w:tr>
    </w:tbl>
    <w:p w:rsidR="00B434E3" w:rsidRDefault="00E44C10">
      <w:pPr>
        <w:spacing w:line="305" w:lineRule="auto"/>
        <w:ind w:left="360"/>
        <w:jc w:val="both"/>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Please refer to the official website (http://hall.culture.taichung.gov.tw) for more information regarding the stage floor plan, lighting circuit plot, stereo, fly system, stadium seating, etc.</w:t>
      </w:r>
    </w:p>
    <w:p w:rsidR="00B434E3" w:rsidRDefault="00E44C10">
      <w:pPr>
        <w:spacing w:line="305" w:lineRule="auto"/>
        <w:ind w:left="360"/>
        <w:jc w:val="both"/>
      </w:pPr>
      <w:r>
        <w:rPr>
          <w:rFonts w:ascii="Times New Roman" w:eastAsia="Times New Roman" w:hAnsi="Times New Roman" w:cs="Times New Roman"/>
          <w:sz w:val="28"/>
          <w:szCs w:val="28"/>
        </w:rPr>
        <w:t>◎</w:t>
      </w:r>
      <w:r w:rsidR="002435D3">
        <w:rPr>
          <w:rFonts w:ascii="Times New Roman" w:eastAsia="Times New Roman" w:hAnsi="Times New Roman" w:cs="Times New Roman"/>
          <w:sz w:val="14"/>
          <w:szCs w:val="14"/>
        </w:rPr>
        <w:t xml:space="preserve"> </w:t>
      </w:r>
      <w:r>
        <w:rPr>
          <w:rFonts w:ascii="Times New Roman" w:eastAsia="Times New Roman" w:hAnsi="Times New Roman" w:cs="Times New Roman"/>
          <w:color w:val="FF0000"/>
          <w:sz w:val="28"/>
          <w:szCs w:val="28"/>
        </w:rPr>
        <w:t>Users</w:t>
      </w:r>
      <w:r w:rsidR="002435D3">
        <w:rPr>
          <w:rFonts w:ascii="Times New Roman" w:eastAsia="Times New Roman" w:hAnsi="Times New Roman" w:cs="Times New Roman"/>
          <w:sz w:val="28"/>
          <w:szCs w:val="28"/>
        </w:rPr>
        <w:t xml:space="preserve"> shall</w:t>
      </w:r>
      <w:r>
        <w:rPr>
          <w:rFonts w:ascii="Times New Roman" w:eastAsia="Times New Roman" w:hAnsi="Times New Roman" w:cs="Times New Roman"/>
          <w:sz w:val="28"/>
          <w:szCs w:val="28"/>
        </w:rPr>
        <w:t xml:space="preserve"> be responsible for piano tuning at their own expense. (Piano tuners should be certified as accredited by the Executive Yuan.)</w:t>
      </w:r>
    </w:p>
    <w:p w:rsidR="00B434E3" w:rsidRDefault="00E44C10">
      <w:pPr>
        <w:spacing w:line="305" w:lineRule="auto"/>
        <w:jc w:val="both"/>
      </w:pPr>
      <w:r>
        <w:rPr>
          <w:rFonts w:ascii="Times New Roman" w:eastAsia="Times New Roman" w:hAnsi="Times New Roman" w:cs="Times New Roman"/>
          <w:sz w:val="28"/>
          <w:szCs w:val="28"/>
        </w:rPr>
        <w:t xml:space="preserve"> </w:t>
      </w:r>
    </w:p>
    <w:p w:rsidR="00B434E3" w:rsidRDefault="002435D3">
      <w:pPr>
        <w:spacing w:line="327" w:lineRule="auto"/>
        <w:jc w:val="both"/>
      </w:pPr>
      <w:r w:rsidRPr="002435D3">
        <w:rPr>
          <w:rFonts w:asciiTheme="minorEastAsia" w:hAnsiTheme="minorEastAsia" w:cs="SimSun" w:hint="eastAsia"/>
          <w:b/>
          <w:sz w:val="28"/>
          <w:szCs w:val="28"/>
        </w:rPr>
        <w:t>Ⅲ、</w:t>
      </w:r>
      <w:r w:rsidR="00E44C10">
        <w:rPr>
          <w:rFonts w:ascii="Times New Roman" w:eastAsia="Times New Roman" w:hAnsi="Times New Roman" w:cs="Times New Roman"/>
          <w:sz w:val="28"/>
          <w:szCs w:val="28"/>
        </w:rPr>
        <w:t>Event Category and Ticketing</w:t>
      </w:r>
    </w:p>
    <w:p w:rsidR="00B434E3" w:rsidRDefault="00E44C10">
      <w:pPr>
        <w:spacing w:line="327" w:lineRule="auto"/>
        <w:jc w:val="both"/>
      </w:pPr>
      <w:r>
        <w:rPr>
          <w:rFonts w:ascii="Times New Roman" w:eastAsia="Times New Roman" w:hAnsi="Times New Roman" w:cs="Times New Roman"/>
          <w:sz w:val="28"/>
          <w:szCs w:val="28"/>
        </w:rPr>
        <w:t>Event Category: □ Music  □Drama   □Dance  □Combination</w:t>
      </w:r>
    </w:p>
    <w:p w:rsidR="00B434E3" w:rsidRDefault="00E44C10">
      <w:pPr>
        <w:spacing w:line="327" w:lineRule="auto"/>
        <w:jc w:val="both"/>
      </w:pPr>
      <w:r>
        <w:rPr>
          <w:rFonts w:ascii="Times New Roman" w:eastAsia="Times New Roman" w:hAnsi="Times New Roman" w:cs="Times New Roman"/>
          <w:sz w:val="28"/>
          <w:szCs w:val="28"/>
        </w:rPr>
        <w:t xml:space="preserve"> </w:t>
      </w:r>
    </w:p>
    <w:p w:rsidR="004D12F7" w:rsidRDefault="00E44C10">
      <w:pPr>
        <w:spacing w:line="327"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Tickets: </w:t>
      </w:r>
    </w:p>
    <w:p w:rsidR="00B434E3" w:rsidRDefault="00E44C10">
      <w:pPr>
        <w:spacing w:line="327" w:lineRule="auto"/>
        <w:jc w:val="both"/>
      </w:pPr>
      <w:r>
        <w:rPr>
          <w:rFonts w:ascii="Times New Roman" w:eastAsia="Times New Roman" w:hAnsi="Times New Roman" w:cs="Times New Roman"/>
          <w:sz w:val="28"/>
          <w:szCs w:val="28"/>
        </w:rPr>
        <w:t>□Sold Tickets:</w:t>
      </w:r>
    </w:p>
    <w:p w:rsidR="00B434E3" w:rsidRPr="004D12F7" w:rsidRDefault="004D12F7" w:rsidP="004D12F7">
      <w:pPr>
        <w:spacing w:line="327" w:lineRule="auto"/>
        <w:jc w:val="both"/>
      </w:pPr>
      <w:r>
        <w:rPr>
          <w:rFonts w:ascii="Times New Roman" w:eastAsia="Times New Roman" w:hAnsi="Times New Roman" w:cs="Times New Roman"/>
          <w:sz w:val="28"/>
          <w:szCs w:val="28"/>
        </w:rPr>
        <w:t>1.</w:t>
      </w:r>
      <w:r w:rsidR="00E44C10">
        <w:rPr>
          <w:rFonts w:ascii="Times New Roman" w:eastAsia="Times New Roman" w:hAnsi="Times New Roman" w:cs="Times New Roman"/>
          <w:sz w:val="28"/>
          <w:szCs w:val="28"/>
        </w:rPr>
        <w:t>Commissioned Ticketing System: □ERA Ticketing, □NTCH Ticketing System</w:t>
      </w:r>
      <w:r>
        <w:rPr>
          <w:rFonts w:ascii="Times New Roman" w:hAnsi="Times New Roman" w:cs="Times New Roman" w:hint="eastAsia"/>
          <w:sz w:val="28"/>
          <w:szCs w:val="28"/>
        </w:rPr>
        <w:t>.</w:t>
      </w:r>
    </w:p>
    <w:p w:rsidR="00B434E3" w:rsidRDefault="00E44C10">
      <w:pPr>
        <w:spacing w:line="327" w:lineRule="auto"/>
        <w:jc w:val="both"/>
      </w:pPr>
      <w:r>
        <w:rPr>
          <w:rFonts w:ascii="Times New Roman" w:eastAsia="Times New Roman" w:hAnsi="Times New Roman" w:cs="Times New Roman"/>
          <w:sz w:val="28"/>
          <w:szCs w:val="28"/>
        </w:rPr>
        <w:t>2. User’s Ticketing Contact Phone:</w:t>
      </w:r>
    </w:p>
    <w:p w:rsidR="004D12F7" w:rsidRDefault="004D12F7">
      <w:pPr>
        <w:spacing w:line="523" w:lineRule="auto"/>
        <w:jc w:val="both"/>
        <w:rPr>
          <w:rFonts w:ascii="Times New Roman" w:hAnsi="Times New Roman" w:cs="Times New Roman"/>
          <w:sz w:val="28"/>
          <w:szCs w:val="28"/>
        </w:rPr>
      </w:pPr>
    </w:p>
    <w:p w:rsidR="004D12F7" w:rsidRDefault="00E44C10" w:rsidP="004D12F7">
      <w:pPr>
        <w:spacing w:line="523" w:lineRule="auto"/>
        <w:jc w:val="both"/>
      </w:pPr>
      <w:r>
        <w:rPr>
          <w:rFonts w:ascii="Times New Roman" w:eastAsia="Times New Roman" w:hAnsi="Times New Roman" w:cs="Times New Roman"/>
          <w:sz w:val="28"/>
          <w:szCs w:val="28"/>
        </w:rPr>
        <w:t>□Free Tickets (Tickets shall not exceed seating capacity):</w:t>
      </w:r>
    </w:p>
    <w:p w:rsidR="00B434E3" w:rsidRDefault="00E44C10" w:rsidP="004D12F7">
      <w:pPr>
        <w:spacing w:line="523" w:lineRule="auto"/>
        <w:ind w:firstLineChars="100" w:firstLine="280"/>
        <w:jc w:val="both"/>
      </w:pPr>
      <w:r>
        <w:rPr>
          <w:rFonts w:ascii="Times New Roman" w:eastAsia="Times New Roman" w:hAnsi="Times New Roman" w:cs="Times New Roman"/>
          <w:sz w:val="28"/>
          <w:szCs w:val="28"/>
        </w:rPr>
        <w:t xml:space="preserve">Contact Person:            </w:t>
      </w:r>
      <w:r>
        <w:rPr>
          <w:rFonts w:ascii="Times New Roman" w:eastAsia="Times New Roman" w:hAnsi="Times New Roman" w:cs="Times New Roman"/>
          <w:sz w:val="28"/>
          <w:szCs w:val="28"/>
        </w:rPr>
        <w:tab/>
        <w:t>Contact Phone:</w:t>
      </w:r>
    </w:p>
    <w:p w:rsidR="004D12F7" w:rsidRDefault="004D12F7" w:rsidP="004D12F7">
      <w:pPr>
        <w:spacing w:line="327" w:lineRule="auto"/>
        <w:jc w:val="both"/>
        <w:rPr>
          <w:rFonts w:ascii="Times New Roman" w:hAnsi="Times New Roman" w:cs="Times New Roman"/>
          <w:sz w:val="28"/>
          <w:szCs w:val="28"/>
        </w:rPr>
      </w:pPr>
    </w:p>
    <w:p w:rsidR="00B434E3" w:rsidRDefault="00E44C10" w:rsidP="004D12F7">
      <w:pPr>
        <w:spacing w:line="327" w:lineRule="auto"/>
        <w:jc w:val="both"/>
      </w:pPr>
      <w:r>
        <w:rPr>
          <w:rFonts w:ascii="Times New Roman" w:eastAsia="Times New Roman" w:hAnsi="Times New Roman" w:cs="Times New Roman"/>
          <w:sz w:val="28"/>
          <w:szCs w:val="28"/>
        </w:rPr>
        <w:t>□Free Admission: User shall manage seating arrangements and adhere to seating capacity limitations.</w:t>
      </w:r>
    </w:p>
    <w:p w:rsidR="00B434E3" w:rsidRDefault="00E44C10">
      <w:pPr>
        <w:spacing w:line="327" w:lineRule="auto"/>
        <w:jc w:val="both"/>
      </w:pPr>
      <w:r>
        <w:rPr>
          <w:rFonts w:ascii="Times New Roman" w:eastAsia="Times New Roman" w:hAnsi="Times New Roman" w:cs="Times New Roman"/>
          <w:sz w:val="28"/>
          <w:szCs w:val="28"/>
        </w:rPr>
        <w:t xml:space="preserve"> </w:t>
      </w:r>
    </w:p>
    <w:p w:rsidR="00B434E3" w:rsidRDefault="002435D3">
      <w:pPr>
        <w:spacing w:line="327" w:lineRule="auto"/>
        <w:jc w:val="both"/>
      </w:pPr>
      <w:r w:rsidRPr="002435D3">
        <w:rPr>
          <w:rFonts w:asciiTheme="minorEastAsia" w:hAnsiTheme="minorEastAsia" w:cs="SimSun" w:hint="eastAsia"/>
          <w:b/>
          <w:sz w:val="28"/>
          <w:szCs w:val="28"/>
        </w:rPr>
        <w:t>Ⅳ、</w:t>
      </w:r>
      <w:r w:rsidR="00E44C10">
        <w:rPr>
          <w:rFonts w:ascii="Times New Roman" w:eastAsia="Times New Roman" w:hAnsi="Times New Roman" w:cs="Times New Roman"/>
          <w:b/>
          <w:sz w:val="28"/>
          <w:szCs w:val="28"/>
        </w:rPr>
        <w:t>Contact Information</w:t>
      </w:r>
    </w:p>
    <w:p w:rsidR="00B434E3" w:rsidRPr="004D12F7" w:rsidRDefault="00E44C10">
      <w:pPr>
        <w:rPr>
          <w:u w:val="single"/>
        </w:rPr>
      </w:pPr>
      <w:r>
        <w:rPr>
          <w:rFonts w:ascii="Times New Roman" w:eastAsia="Times New Roman" w:hAnsi="Times New Roman" w:cs="Times New Roman"/>
          <w:sz w:val="28"/>
          <w:szCs w:val="28"/>
        </w:rPr>
        <w:t>1. Host Contact Person:</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rPr>
        <w:t>E-mail:</w:t>
      </w:r>
      <w:r w:rsidR="004D12F7">
        <w:rPr>
          <w:rFonts w:ascii="Times New Roman" w:hAnsi="Times New Roman" w:cs="Times New Roman" w:hint="eastAsia"/>
          <w:sz w:val="28"/>
          <w:szCs w:val="28"/>
          <w:u w:val="single"/>
        </w:rPr>
        <w:t xml:space="preserve">                   </w:t>
      </w:r>
    </w:p>
    <w:p w:rsidR="00B434E3" w:rsidRDefault="00E44C10">
      <w:pPr>
        <w:ind w:firstLine="420"/>
      </w:pPr>
      <w:r>
        <w:rPr>
          <w:rFonts w:ascii="Times New Roman" w:eastAsia="Times New Roman" w:hAnsi="Times New Roman" w:cs="Times New Roman"/>
          <w:sz w:val="28"/>
          <w:szCs w:val="28"/>
        </w:rPr>
        <w:t>Phone:</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Mobile Phone:</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ab/>
      </w:r>
    </w:p>
    <w:p w:rsidR="00B434E3" w:rsidRDefault="00E44C10">
      <w:pPr>
        <w:ind w:firstLine="420"/>
      </w:pPr>
      <w:r>
        <w:rPr>
          <w:rFonts w:ascii="Times New Roman" w:eastAsia="Times New Roman" w:hAnsi="Times New Roman" w:cs="Times New Roman"/>
          <w:sz w:val="28"/>
          <w:szCs w:val="28"/>
        </w:rPr>
        <w:t>Fax:</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ab/>
      </w:r>
    </w:p>
    <w:p w:rsidR="00B434E3" w:rsidRDefault="00E44C10">
      <w:pPr>
        <w:ind w:firstLine="420"/>
      </w:pPr>
      <w:r>
        <w:rPr>
          <w:rFonts w:ascii="Times New Roman" w:eastAsia="Times New Roman" w:hAnsi="Times New Roman" w:cs="Times New Roman"/>
          <w:sz w:val="28"/>
          <w:szCs w:val="28"/>
        </w:rPr>
        <w:t>Address:</w:t>
      </w:r>
      <w:r>
        <w:rPr>
          <w:rFonts w:ascii="Times New Roman" w:eastAsia="Times New Roman" w:hAnsi="Times New Roman" w:cs="Times New Roman"/>
          <w:sz w:val="28"/>
          <w:szCs w:val="28"/>
          <w:u w:val="single"/>
        </w:rPr>
        <w:t xml:space="preserve">                                                        </w:t>
      </w:r>
    </w:p>
    <w:p w:rsidR="00B434E3" w:rsidRDefault="00E44C10">
      <w:pPr>
        <w:jc w:val="both"/>
      </w:pPr>
      <w:r>
        <w:rPr>
          <w:rFonts w:ascii="Times New Roman" w:eastAsia="Times New Roman" w:hAnsi="Times New Roman" w:cs="Times New Roman"/>
          <w:sz w:val="28"/>
          <w:szCs w:val="28"/>
        </w:rPr>
        <w:t>2. Technical Contact Person:</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ab/>
      </w:r>
    </w:p>
    <w:p w:rsidR="00B434E3" w:rsidRDefault="00E44C10">
      <w:pPr>
        <w:spacing w:line="327" w:lineRule="auto"/>
        <w:ind w:firstLine="420"/>
      </w:pPr>
      <w:r>
        <w:rPr>
          <w:rFonts w:ascii="Times New Roman" w:eastAsia="Times New Roman" w:hAnsi="Times New Roman" w:cs="Times New Roman"/>
          <w:sz w:val="28"/>
          <w:szCs w:val="28"/>
        </w:rPr>
        <w:t>Phone:</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Mobile Phone:</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ab/>
      </w:r>
    </w:p>
    <w:p w:rsidR="00B434E3" w:rsidRDefault="00E44C10">
      <w:pPr>
        <w:spacing w:line="327" w:lineRule="auto"/>
      </w:pPr>
      <w:r>
        <w:rPr>
          <w:rFonts w:ascii="Times New Roman" w:eastAsia="Times New Roman" w:hAnsi="Times New Roman" w:cs="Times New Roman"/>
          <w:sz w:val="28"/>
          <w:szCs w:val="28"/>
        </w:rPr>
        <w:t xml:space="preserve"> </w:t>
      </w:r>
    </w:p>
    <w:p w:rsidR="00B434E3" w:rsidRDefault="002435D3">
      <w:pPr>
        <w:spacing w:line="327" w:lineRule="auto"/>
      </w:pPr>
      <w:r>
        <w:rPr>
          <w:rFonts w:asciiTheme="minorEastAsia" w:hAnsiTheme="minorEastAsia" w:cs="SimSun" w:hint="eastAsia"/>
          <w:b/>
          <w:sz w:val="28"/>
          <w:szCs w:val="28"/>
        </w:rPr>
        <w:t>Ⅴ、</w:t>
      </w:r>
      <w:r w:rsidR="00E44C10">
        <w:rPr>
          <w:rFonts w:ascii="Times New Roman" w:eastAsia="Times New Roman" w:hAnsi="Times New Roman" w:cs="Times New Roman"/>
          <w:b/>
          <w:sz w:val="28"/>
          <w:szCs w:val="28"/>
        </w:rPr>
        <w:t>Payment</w:t>
      </w:r>
    </w:p>
    <w:p w:rsidR="00B434E3" w:rsidRDefault="00E44C10">
      <w:pPr>
        <w:spacing w:line="327" w:lineRule="auto"/>
      </w:pPr>
      <w:r>
        <w:rPr>
          <w:rFonts w:ascii="Times New Roman" w:eastAsia="Times New Roman" w:hAnsi="Times New Roman" w:cs="Times New Roman"/>
          <w:sz w:val="28"/>
          <w:szCs w:val="28"/>
        </w:rPr>
        <w:t xml:space="preserve"> </w:t>
      </w:r>
    </w:p>
    <w:p w:rsidR="00B434E3" w:rsidRDefault="00E44C10">
      <w:r>
        <w:rPr>
          <w:rFonts w:ascii="Times New Roman" w:eastAsia="Times New Roman" w:hAnsi="Times New Roman" w:cs="Times New Roman"/>
          <w:sz w:val="28"/>
          <w:szCs w:val="28"/>
        </w:rPr>
        <w:t>1</w:t>
      </w:r>
      <w:r>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Payment Date:      </w:t>
      </w:r>
      <w:r>
        <w:rPr>
          <w:rFonts w:ascii="Times New Roman" w:eastAsia="Times New Roman" w:hAnsi="Times New Roman" w:cs="Times New Roman"/>
          <w:sz w:val="28"/>
          <w:szCs w:val="28"/>
        </w:rPr>
        <w:tab/>
        <w:t>Deposit</w:t>
      </w:r>
      <w:r>
        <w:rPr>
          <w:rFonts w:ascii="Arial Unicode MS" w:eastAsia="Arial Unicode MS" w:hAnsi="Arial Unicode MS" w:cs="Arial Unicode MS"/>
          <w:sz w:val="28"/>
          <w:szCs w:val="28"/>
        </w:rPr>
        <w:t>（一）</w:t>
      </w:r>
      <w:r>
        <w:rPr>
          <w:rFonts w:ascii="Times New Roman" w:eastAsia="Times New Roman" w:hAnsi="Times New Roman" w:cs="Times New Roman"/>
          <w:sz w:val="28"/>
          <w:szCs w:val="28"/>
        </w:rPr>
        <w:t xml:space="preserve">:           </w:t>
      </w:r>
    </w:p>
    <w:p w:rsidR="00B434E3" w:rsidRDefault="00E44C10">
      <w:r>
        <w:rPr>
          <w:rFonts w:ascii="Times New Roman" w:eastAsia="Times New Roman" w:hAnsi="Times New Roman" w:cs="Times New Roman"/>
          <w:sz w:val="28"/>
          <w:szCs w:val="28"/>
        </w:rPr>
        <w:t>Receipt No.:</w:t>
      </w:r>
    </w:p>
    <w:p w:rsidR="00B434E3" w:rsidRDefault="00E44C10">
      <w:r>
        <w:rPr>
          <w:rFonts w:ascii="Times New Roman" w:eastAsia="Times New Roman" w:hAnsi="Times New Roman" w:cs="Times New Roman"/>
          <w:sz w:val="28"/>
          <w:szCs w:val="28"/>
        </w:rPr>
        <w:t>2</w:t>
      </w:r>
      <w:r>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Payment Date:      </w:t>
      </w:r>
      <w:r>
        <w:rPr>
          <w:rFonts w:ascii="Times New Roman" w:eastAsia="Times New Roman" w:hAnsi="Times New Roman" w:cs="Times New Roman"/>
          <w:sz w:val="28"/>
          <w:szCs w:val="28"/>
        </w:rPr>
        <w:tab/>
        <w:t>Deposit</w:t>
      </w:r>
      <w:r>
        <w:rPr>
          <w:rFonts w:ascii="Arial Unicode MS" w:eastAsia="Arial Unicode MS" w:hAnsi="Arial Unicode MS" w:cs="Arial Unicode MS"/>
          <w:sz w:val="28"/>
          <w:szCs w:val="28"/>
        </w:rPr>
        <w:t>（二）</w:t>
      </w:r>
      <w:r>
        <w:rPr>
          <w:rFonts w:ascii="Times New Roman" w:eastAsia="Times New Roman" w:hAnsi="Times New Roman" w:cs="Times New Roman"/>
          <w:sz w:val="28"/>
          <w:szCs w:val="28"/>
        </w:rPr>
        <w:t xml:space="preserve">:           </w:t>
      </w:r>
    </w:p>
    <w:p w:rsidR="00B434E3" w:rsidRDefault="00E44C10">
      <w:r>
        <w:rPr>
          <w:rFonts w:ascii="Times New Roman" w:eastAsia="Times New Roman" w:hAnsi="Times New Roman" w:cs="Times New Roman"/>
          <w:sz w:val="28"/>
          <w:szCs w:val="28"/>
        </w:rPr>
        <w:t>Receipt No.:</w:t>
      </w:r>
    </w:p>
    <w:p w:rsidR="00B434E3" w:rsidRDefault="00E44C10">
      <w:r>
        <w:rPr>
          <w:rFonts w:ascii="Times New Roman" w:eastAsia="Times New Roman" w:hAnsi="Times New Roman" w:cs="Times New Roman"/>
          <w:sz w:val="28"/>
          <w:szCs w:val="28"/>
        </w:rPr>
        <w:t>3</w:t>
      </w:r>
      <w:r>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Payment Date:      </w:t>
      </w:r>
      <w:r>
        <w:rPr>
          <w:rFonts w:ascii="Times New Roman" w:eastAsia="Times New Roman" w:hAnsi="Times New Roman" w:cs="Times New Roman"/>
          <w:sz w:val="28"/>
          <w:szCs w:val="28"/>
        </w:rPr>
        <w:tab/>
        <w:t xml:space="preserve">Payment Amount:             </w:t>
      </w:r>
      <w:r>
        <w:rPr>
          <w:rFonts w:ascii="Times New Roman" w:eastAsia="Times New Roman" w:hAnsi="Times New Roman" w:cs="Times New Roman"/>
          <w:sz w:val="28"/>
          <w:szCs w:val="28"/>
        </w:rPr>
        <w:tab/>
        <w:t>Receipt No.:</w:t>
      </w:r>
    </w:p>
    <w:p w:rsidR="00B434E3" w:rsidRDefault="00E44C10">
      <w:pPr>
        <w:spacing w:line="327" w:lineRule="auto"/>
      </w:pPr>
      <w:r>
        <w:rPr>
          <w:rFonts w:ascii="Times New Roman" w:eastAsia="Times New Roman" w:hAnsi="Times New Roman" w:cs="Times New Roman"/>
          <w:sz w:val="28"/>
          <w:szCs w:val="28"/>
        </w:rPr>
        <w:t xml:space="preserve"> </w:t>
      </w:r>
    </w:p>
    <w:p w:rsidR="00B434E3" w:rsidRDefault="00E44C10">
      <w:pPr>
        <w:spacing w:line="327" w:lineRule="auto"/>
      </w:pPr>
      <w:r>
        <w:rPr>
          <w:rFonts w:ascii="Times New Roman" w:eastAsia="Times New Roman" w:hAnsi="Times New Roman" w:cs="Times New Roman"/>
          <w:sz w:val="28"/>
          <w:szCs w:val="28"/>
        </w:rPr>
        <w:t>Contractor:</w:t>
      </w:r>
    </w:p>
    <w:p w:rsidR="00B434E3" w:rsidRDefault="00E44C10">
      <w:pPr>
        <w:spacing w:line="327" w:lineRule="auto"/>
      </w:pPr>
      <w:r>
        <w:rPr>
          <w:rFonts w:ascii="Times New Roman" w:eastAsia="Times New Roman" w:hAnsi="Times New Roman" w:cs="Times New Roman"/>
          <w:sz w:val="28"/>
          <w:szCs w:val="28"/>
        </w:rPr>
        <w:t xml:space="preserve"> </w:t>
      </w:r>
    </w:p>
    <w:p w:rsidR="00B434E3" w:rsidRDefault="00E44C10">
      <w:pPr>
        <w:spacing w:line="501" w:lineRule="auto"/>
      </w:pPr>
      <w:r>
        <w:rPr>
          <w:rFonts w:ascii="Times New Roman" w:eastAsia="Times New Roman" w:hAnsi="Times New Roman" w:cs="Times New Roman"/>
          <w:sz w:val="28"/>
          <w:szCs w:val="28"/>
        </w:rPr>
        <w:t xml:space="preserve">CAB: </w:t>
      </w:r>
      <w:r>
        <w:rPr>
          <w:rFonts w:ascii="Times New Roman" w:eastAsia="Times New Roman" w:hAnsi="Times New Roman" w:cs="Times New Roman"/>
          <w:color w:val="FF0000"/>
          <w:sz w:val="28"/>
          <w:szCs w:val="28"/>
        </w:rPr>
        <w:t>Taichung City Government Cultural Affairs Bureau</w:t>
      </w:r>
      <w:r>
        <w:rPr>
          <w:rFonts w:ascii="Times New Roman" w:eastAsia="Times New Roman" w:hAnsi="Times New Roman" w:cs="Times New Roman"/>
          <w:sz w:val="28"/>
          <w:szCs w:val="28"/>
        </w:rPr>
        <w:t xml:space="preserve">     </w:t>
      </w:r>
    </w:p>
    <w:p w:rsidR="00B434E3" w:rsidRDefault="00E44C10">
      <w:pPr>
        <w:spacing w:line="501" w:lineRule="auto"/>
        <w:ind w:firstLine="20"/>
      </w:pPr>
      <w:r>
        <w:rPr>
          <w:rFonts w:ascii="Times New Roman" w:eastAsia="Times New Roman" w:hAnsi="Times New Roman" w:cs="Times New Roman"/>
          <w:sz w:val="28"/>
          <w:szCs w:val="28"/>
        </w:rPr>
        <w:t>Legal Representative:</w:t>
      </w:r>
    </w:p>
    <w:p w:rsidR="00B434E3" w:rsidRDefault="00E44C10">
      <w:pPr>
        <w:spacing w:line="501" w:lineRule="auto"/>
        <w:jc w:val="both"/>
      </w:pPr>
      <w:r>
        <w:rPr>
          <w:rFonts w:ascii="Times New Roman" w:eastAsia="Times New Roman" w:hAnsi="Times New Roman" w:cs="Times New Roman"/>
          <w:sz w:val="28"/>
          <w:szCs w:val="28"/>
        </w:rPr>
        <w:t xml:space="preserve">Address: 8F, No. 99, Sec. 3, Taiwan Boulevard, Xitun Dist., Taichung City 40701, Taiwan  </w:t>
      </w:r>
    </w:p>
    <w:p w:rsidR="00B434E3" w:rsidRDefault="00E44C10">
      <w:pPr>
        <w:spacing w:line="501" w:lineRule="auto"/>
      </w:pPr>
      <w:r>
        <w:rPr>
          <w:rFonts w:ascii="Times New Roman" w:eastAsia="Times New Roman" w:hAnsi="Times New Roman" w:cs="Times New Roman"/>
          <w:sz w:val="28"/>
          <w:szCs w:val="28"/>
        </w:rPr>
        <w:t xml:space="preserve"> </w:t>
      </w:r>
    </w:p>
    <w:p w:rsidR="00B434E3" w:rsidRDefault="00E44C10">
      <w:pPr>
        <w:spacing w:line="501" w:lineRule="auto"/>
      </w:pPr>
      <w:r>
        <w:rPr>
          <w:rFonts w:ascii="Times New Roman" w:eastAsia="Times New Roman" w:hAnsi="Times New Roman" w:cs="Times New Roman"/>
          <w:sz w:val="28"/>
          <w:szCs w:val="28"/>
        </w:rPr>
        <w:t xml:space="preserve">User:                     </w:t>
      </w:r>
      <w:r>
        <w:rPr>
          <w:rFonts w:ascii="Times New Roman" w:eastAsia="Times New Roman" w:hAnsi="Times New Roman" w:cs="Times New Roman"/>
          <w:sz w:val="28"/>
          <w:szCs w:val="28"/>
        </w:rPr>
        <w:tab/>
        <w:t>(Signature)</w:t>
      </w:r>
    </w:p>
    <w:p w:rsidR="00B434E3" w:rsidRDefault="00E44C10">
      <w:pPr>
        <w:spacing w:line="501" w:lineRule="auto"/>
        <w:ind w:firstLine="20"/>
      </w:pPr>
      <w:r>
        <w:rPr>
          <w:rFonts w:ascii="Times New Roman" w:eastAsia="Times New Roman" w:hAnsi="Times New Roman" w:cs="Times New Roman"/>
          <w:sz w:val="28"/>
          <w:szCs w:val="28"/>
        </w:rPr>
        <w:t xml:space="preserve">Legal Representative:         </w:t>
      </w:r>
      <w:r>
        <w:rPr>
          <w:rFonts w:ascii="Times New Roman" w:eastAsia="Times New Roman" w:hAnsi="Times New Roman" w:cs="Times New Roman"/>
          <w:sz w:val="28"/>
          <w:szCs w:val="28"/>
        </w:rPr>
        <w:tab/>
        <w:t>(Signature)</w:t>
      </w:r>
    </w:p>
    <w:p w:rsidR="00B434E3" w:rsidRDefault="00E44C10">
      <w:pPr>
        <w:spacing w:line="501" w:lineRule="auto"/>
        <w:ind w:firstLine="20"/>
      </w:pPr>
      <w:r>
        <w:rPr>
          <w:rFonts w:ascii="Times New Roman" w:eastAsia="Times New Roman" w:hAnsi="Times New Roman" w:cs="Times New Roman"/>
          <w:sz w:val="28"/>
          <w:szCs w:val="28"/>
        </w:rPr>
        <w:t xml:space="preserve"> </w:t>
      </w:r>
    </w:p>
    <w:p w:rsidR="00B434E3" w:rsidRDefault="00E44C10">
      <w:pPr>
        <w:spacing w:line="501" w:lineRule="auto"/>
      </w:pPr>
      <w:r>
        <w:rPr>
          <w:rFonts w:ascii="Times New Roman" w:eastAsia="Times New Roman" w:hAnsi="Times New Roman" w:cs="Times New Roman"/>
          <w:sz w:val="28"/>
          <w:szCs w:val="28"/>
        </w:rPr>
        <w:t>Business No. or Identification ID:</w:t>
      </w:r>
    </w:p>
    <w:p w:rsidR="00B434E3" w:rsidRDefault="00E44C10">
      <w:pPr>
        <w:spacing w:line="501" w:lineRule="auto"/>
        <w:rPr>
          <w:rFonts w:ascii="Times New Roman" w:hAnsi="Times New Roman" w:cs="Times New Roman"/>
          <w:sz w:val="28"/>
          <w:szCs w:val="28"/>
        </w:rPr>
      </w:pPr>
      <w:r>
        <w:rPr>
          <w:rFonts w:ascii="Times New Roman" w:eastAsia="Times New Roman" w:hAnsi="Times New Roman" w:cs="Times New Roman"/>
          <w:sz w:val="28"/>
          <w:szCs w:val="28"/>
        </w:rPr>
        <w:t>Address:</w:t>
      </w:r>
    </w:p>
    <w:p w:rsidR="004D12F7" w:rsidRPr="004D12F7" w:rsidRDefault="004D12F7">
      <w:pPr>
        <w:spacing w:line="501" w:lineRule="auto"/>
      </w:pPr>
    </w:p>
    <w:p w:rsidR="00B434E3" w:rsidRPr="004D12F7" w:rsidRDefault="00E44C10" w:rsidP="004D12F7">
      <w:pPr>
        <w:spacing w:line="501" w:lineRule="auto"/>
      </w:pPr>
      <w:r>
        <w:rPr>
          <w:rFonts w:ascii="Times New Roman" w:eastAsia="Times New Roman" w:hAnsi="Times New Roman" w:cs="Times New Roman"/>
          <w:sz w:val="28"/>
          <w:szCs w:val="28"/>
        </w:rPr>
        <w:t>Dated:</w:t>
      </w:r>
    </w:p>
    <w:sectPr w:rsidR="00B434E3" w:rsidRPr="004D12F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fullPage" w:percent="100"/>
  <w:displayBackgroundShape/>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E3"/>
    <w:rsid w:val="002435D3"/>
    <w:rsid w:val="004D12F7"/>
    <w:rsid w:val="00B434E3"/>
    <w:rsid w:val="00E26054"/>
    <w:rsid w:val="00E44C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D0829-AD55-43E0-95A9-47CC4945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1423</Words>
  <Characters>8116</Characters>
  <Application>Microsoft Office Word</Application>
  <DocSecurity>0</DocSecurity>
  <Lines>67</Lines>
  <Paragraphs>19</Paragraphs>
  <ScaleCrop>false</ScaleCrop>
  <Company>Hewlett-Packard Company</Company>
  <LinksUpToDate>false</LinksUpToDate>
  <CharactersWithSpaces>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賴珮如</dc:creator>
  <cp:lastModifiedBy>TAICHUNG</cp:lastModifiedBy>
  <cp:revision>2</cp:revision>
  <dcterms:created xsi:type="dcterms:W3CDTF">2016-10-13T02:26:00Z</dcterms:created>
  <dcterms:modified xsi:type="dcterms:W3CDTF">2016-10-13T02:26:00Z</dcterms:modified>
</cp:coreProperties>
</file>